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56CC" w:rsidRDefault="00C24EE5">
      <w:pPr>
        <w:pStyle w:val="a3"/>
        <w:jc w:val="center"/>
      </w:pPr>
      <w:r>
        <w:t>Қазақстан Республикасы Білім және ғылым Министрлігі</w:t>
      </w:r>
    </w:p>
    <w:p w:rsidR="00FC56CC" w:rsidRDefault="00FC56CC">
      <w:pPr>
        <w:pStyle w:val="a3"/>
      </w:pPr>
    </w:p>
    <w:p w:rsidR="00FC56CC" w:rsidRDefault="00C24EE5">
      <w:pPr>
        <w:pStyle w:val="a3"/>
        <w:jc w:val="center"/>
      </w:pPr>
      <w:r>
        <w:t>Д.Серікбаев атындағы ШҚТУ</w:t>
      </w:r>
    </w:p>
    <w:p w:rsidR="00FC56CC" w:rsidRDefault="00FF7BBF">
      <w:pPr>
        <w:pStyle w:val="a3"/>
      </w:pPr>
      <w:r>
        <w:rPr>
          <w:noProof/>
        </w:rPr>
        <w:drawing>
          <wp:anchor distT="0" distB="0" distL="114300" distR="114300" simplePos="0" relativeHeight="251659264" behindDoc="1" locked="0" layoutInCell="1" allowOverlap="1" wp14:anchorId="08FE4A6C" wp14:editId="1E79D845">
            <wp:simplePos x="0" y="0"/>
            <wp:positionH relativeFrom="margin">
              <wp:posOffset>0</wp:posOffset>
            </wp:positionH>
            <wp:positionV relativeFrom="margin">
              <wp:posOffset>696595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p>
    <w:p w:rsidR="00FC56CC" w:rsidRDefault="00FC56CC">
      <w:pPr>
        <w:pStyle w:val="a3"/>
      </w:pPr>
    </w:p>
    <w:p w:rsidR="00FC56CC" w:rsidRDefault="00C24EE5">
      <w:pPr>
        <w:pStyle w:val="a3"/>
        <w:ind w:left="6100"/>
      </w:pPr>
      <w:r>
        <w:t>БЕКІТЕМІН:</w:t>
      </w:r>
    </w:p>
    <w:p w:rsidR="00FC56CC" w:rsidRDefault="00C24EE5">
      <w:pPr>
        <w:pStyle w:val="a3"/>
        <w:ind w:left="6100"/>
      </w:pPr>
      <w:r>
        <w:t>АТжЗЖМ деканы:</w:t>
      </w:r>
    </w:p>
    <w:p w:rsidR="00FC56CC" w:rsidRDefault="00C24EE5">
      <w:pPr>
        <w:pStyle w:val="a3"/>
        <w:ind w:left="6100"/>
      </w:pPr>
      <w:r>
        <w:t>_____________ Дёмина И.А.</w:t>
      </w:r>
    </w:p>
    <w:p w:rsidR="00FC56CC" w:rsidRDefault="00C24EE5">
      <w:pPr>
        <w:pStyle w:val="a3"/>
        <w:ind w:left="6100"/>
      </w:pPr>
      <w:r>
        <w:t>_____________ 20</w:t>
      </w:r>
      <w:permStart w:id="1129128616" w:edGrp="everyone"/>
      <w:r w:rsidR="00D65C47">
        <w:t>2</w:t>
      </w:r>
      <w:r w:rsidR="00251720">
        <w:t>1</w:t>
      </w:r>
      <w:permEnd w:id="1129128616"/>
      <w:r>
        <w:t xml:space="preserve"> ж.</w:t>
      </w: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BE03DA" w:rsidRDefault="00BE03DA">
      <w:pPr>
        <w:pStyle w:val="a3"/>
      </w:pPr>
    </w:p>
    <w:p w:rsidR="00BE03DA" w:rsidRDefault="00BE03DA">
      <w:pPr>
        <w:pStyle w:val="a3"/>
      </w:pPr>
    </w:p>
    <w:p w:rsidR="00BE03DA" w:rsidRDefault="00BE03DA">
      <w:pPr>
        <w:pStyle w:val="a3"/>
      </w:pPr>
    </w:p>
    <w:p w:rsidR="00FF7BBF" w:rsidRPr="00FF7BBF" w:rsidRDefault="00BE03DA">
      <w:pPr>
        <w:pStyle w:val="a3"/>
        <w:jc w:val="center"/>
        <w:rPr>
          <w:b/>
          <w:bCs/>
          <w:color w:val="000000"/>
          <w:sz w:val="28"/>
          <w:szCs w:val="28"/>
        </w:rPr>
      </w:pPr>
      <w:r w:rsidRPr="00BE03DA">
        <w:rPr>
          <w:b/>
          <w:bCs/>
          <w:color w:val="000000"/>
          <w:sz w:val="28"/>
          <w:szCs w:val="28"/>
        </w:rPr>
        <w:t>РАДИОТЕХНИКАЛЫҚ СИГНАЛДАРДЫҢ САНДЫҚ ӨҢДЕУІ</w:t>
      </w:r>
    </w:p>
    <w:p w:rsidR="00FC56CC" w:rsidRDefault="00C24EE5">
      <w:pPr>
        <w:pStyle w:val="a3"/>
        <w:jc w:val="center"/>
      </w:pPr>
      <w:r>
        <w:t>Жұмыс оқу бағдарламасы (силлабус)</w:t>
      </w:r>
    </w:p>
    <w:p w:rsidR="00FC56CC" w:rsidRDefault="00FC56CC">
      <w:pPr>
        <w:pStyle w:val="a3"/>
      </w:pPr>
    </w:p>
    <w:p w:rsidR="00FC56CC" w:rsidRDefault="00FC56CC">
      <w:pPr>
        <w:pStyle w:val="a3"/>
      </w:pPr>
      <w:permStart w:id="1229461977" w:edGrp="none"/>
    </w:p>
    <w:p w:rsidR="00FC56CC" w:rsidRDefault="00FC56CC">
      <w:pPr>
        <w:pStyle w:val="a3"/>
      </w:pPr>
    </w:p>
    <w:p w:rsidR="00FC56CC" w:rsidRDefault="00FC56CC">
      <w:pPr>
        <w:pStyle w:val="a3"/>
      </w:pPr>
    </w:p>
    <w:p w:rsidR="00FC56CC" w:rsidRPr="00FF7BBF" w:rsidRDefault="00C24EE5">
      <w:pPr>
        <w:pStyle w:val="a3"/>
        <w:rPr>
          <w:lang w:val="kk-KZ"/>
        </w:rPr>
      </w:pPr>
      <w:r>
        <w:t>Білім беру бағдарламасы: </w:t>
      </w:r>
      <w:r w:rsidR="00BE03DA" w:rsidRPr="00BE03DA">
        <w:t xml:space="preserve">6B06201 - Радиотехника, электроника </w:t>
      </w:r>
      <w:r w:rsidR="00BE03DA">
        <w:rPr>
          <w:lang w:val="kk-KZ"/>
        </w:rPr>
        <w:t>және</w:t>
      </w:r>
      <w:r w:rsidR="00BE03DA">
        <w:t xml:space="preserve"> телекоммуникациялар</w:t>
      </w:r>
    </w:p>
    <w:p w:rsidR="00FC56CC" w:rsidRPr="00BE03DA" w:rsidRDefault="00BE03DA">
      <w:pPr>
        <w:pStyle w:val="a3"/>
        <w:rPr>
          <w:lang w:val="kk-KZ"/>
        </w:rPr>
      </w:pPr>
      <w:r>
        <w:rPr>
          <w:lang w:val="kk-KZ"/>
        </w:rPr>
        <w:t xml:space="preserve">Пәндерінің коды: </w:t>
      </w:r>
      <w:r>
        <w:rPr>
          <w:lang w:val="en-US"/>
        </w:rPr>
        <w:t>RSSO</w:t>
      </w:r>
      <w:r w:rsidR="00C24EE5" w:rsidRPr="00BE03DA">
        <w:rPr>
          <w:lang w:val="kk-KZ"/>
        </w:rPr>
        <w:t>2209</w:t>
      </w:r>
    </w:p>
    <w:p w:rsidR="00FC56CC" w:rsidRPr="00BE03DA" w:rsidRDefault="00C24EE5">
      <w:pPr>
        <w:pStyle w:val="a3"/>
        <w:rPr>
          <w:lang w:val="kk-KZ"/>
        </w:rPr>
      </w:pPr>
      <w:r w:rsidRPr="00BE03DA">
        <w:rPr>
          <w:lang w:val="kk-KZ"/>
        </w:rPr>
        <w:t>Кредиттер саны: 3</w:t>
      </w:r>
    </w:p>
    <w:p w:rsidR="00FC56CC" w:rsidRDefault="00C24EE5">
      <w:pPr>
        <w:pStyle w:val="a3"/>
      </w:pPr>
      <w:r>
        <w:t>Цикл: БП</w:t>
      </w:r>
    </w:p>
    <w:p w:rsidR="00FC56CC" w:rsidRDefault="00C24EE5">
      <w:pPr>
        <w:pStyle w:val="a3"/>
      </w:pPr>
      <w:r>
        <w:t>Компонент: ТК</w:t>
      </w: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ermEnd w:id="1229461977"/>
    <w:p w:rsidR="00FC56CC" w:rsidRDefault="00FC56CC">
      <w:pPr>
        <w:pStyle w:val="a3"/>
      </w:pPr>
    </w:p>
    <w:p w:rsidR="00FC56CC" w:rsidRDefault="00C24EE5">
      <w:pPr>
        <w:pStyle w:val="a3"/>
        <w:jc w:val="center"/>
      </w:pPr>
      <w:r>
        <w:t>Өскемен, 20</w:t>
      </w:r>
      <w:permStart w:id="1022889842" w:edGrp="everyone"/>
      <w:r w:rsidR="00D65C47">
        <w:t>2</w:t>
      </w:r>
      <w:r w:rsidR="00251720">
        <w:t>1</w:t>
      </w:r>
      <w:permEnd w:id="1022889842"/>
      <w:r>
        <w:br w:type="page"/>
      </w:r>
    </w:p>
    <w:p w:rsidR="00FC56CC" w:rsidRDefault="00C24EE5">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FC56CC" w:rsidRDefault="00FC56CC">
      <w:pPr>
        <w:pStyle w:val="a3"/>
      </w:pPr>
    </w:p>
    <w:p w:rsidR="00FC56CC" w:rsidRDefault="00C24EE5">
      <w:pPr>
        <w:pStyle w:val="a3"/>
      </w:pPr>
      <w:r>
        <w:t>Мектептің оқу-әдістемелік кеңесімен мақұлданған</w:t>
      </w:r>
    </w:p>
    <w:p w:rsidR="00FC56CC" w:rsidRDefault="00FC56CC">
      <w:pPr>
        <w:pStyle w:val="a3"/>
      </w:pPr>
    </w:p>
    <w:p w:rsidR="00FC56CC" w:rsidRDefault="00C24EE5">
      <w:pPr>
        <w:pStyle w:val="a3"/>
        <w:tabs>
          <w:tab w:val="left" w:pos="6500"/>
        </w:tabs>
      </w:pPr>
      <w:r>
        <w:t>Төрағасы</w:t>
      </w:r>
      <w:r>
        <w:tab/>
      </w:r>
      <w:permStart w:id="1021322833" w:edGrp="everyone"/>
      <w:r>
        <w:t>Блинаева Е.В.</w:t>
      </w:r>
      <w:permEnd w:id="1021322833"/>
    </w:p>
    <w:p w:rsidR="00FC56CC" w:rsidRDefault="00C24EE5">
      <w:pPr>
        <w:pStyle w:val="a3"/>
      </w:pPr>
      <w:r>
        <w:t xml:space="preserve">Күні   </w:t>
      </w:r>
      <w:r w:rsidR="00FF7BBF">
        <w:t xml:space="preserve">01.09.2021 </w:t>
      </w:r>
      <w:r>
        <w:t xml:space="preserve">ж.   </w:t>
      </w:r>
      <w:r w:rsidR="00FF7BBF">
        <w:t xml:space="preserve">1 </w:t>
      </w:r>
      <w:r>
        <w:t xml:space="preserve">хаттама </w:t>
      </w:r>
    </w:p>
    <w:p w:rsidR="00FC56CC" w:rsidRDefault="00FC56CC">
      <w:pPr>
        <w:pStyle w:val="a3"/>
      </w:pPr>
    </w:p>
    <w:p w:rsidR="00FC56CC" w:rsidRPr="00BE03DA" w:rsidRDefault="00C24EE5">
      <w:pPr>
        <w:pStyle w:val="a3"/>
        <w:tabs>
          <w:tab w:val="left" w:pos="6500"/>
        </w:tabs>
        <w:ind w:left="6500" w:hanging="6500"/>
        <w:jc w:val="left"/>
      </w:pPr>
      <w:r>
        <w:t>Оқу бағдарламасының басшысы</w:t>
      </w:r>
      <w:r>
        <w:tab/>
      </w:r>
      <w:r w:rsidR="00BE03DA">
        <w:t>Баталова М.Е.</w:t>
      </w:r>
    </w:p>
    <w:p w:rsidR="00FC56CC" w:rsidRPr="00FF7BBF" w:rsidRDefault="00BE03DA">
      <w:pPr>
        <w:pStyle w:val="a3"/>
        <w:tabs>
          <w:tab w:val="left" w:pos="6500"/>
        </w:tabs>
        <w:ind w:left="6500" w:hanging="6500"/>
        <w:jc w:val="left"/>
      </w:pPr>
      <w:r>
        <w:tab/>
        <w:t>6B07201</w:t>
      </w:r>
    </w:p>
    <w:p w:rsidR="00FC56CC" w:rsidRDefault="00FC56CC">
      <w:pPr>
        <w:pStyle w:val="a3"/>
      </w:pPr>
    </w:p>
    <w:p w:rsidR="00FC56CC" w:rsidRDefault="00C24EE5">
      <w:pPr>
        <w:pStyle w:val="a3"/>
        <w:tabs>
          <w:tab w:val="left" w:pos="6500"/>
        </w:tabs>
        <w:ind w:left="6500" w:hanging="6500"/>
        <w:jc w:val="left"/>
      </w:pPr>
      <w:r>
        <w:t>Әзірлеген</w:t>
      </w:r>
      <w:r>
        <w:tab/>
      </w:r>
      <w:permStart w:id="1793403375" w:edGrp="everyone"/>
      <w:r>
        <w:t>Алибеккызы К.</w:t>
      </w:r>
      <w:permEnd w:id="1793403375"/>
    </w:p>
    <w:p w:rsidR="00FC56CC" w:rsidRDefault="00C24EE5">
      <w:pPr>
        <w:pStyle w:val="a3"/>
        <w:tabs>
          <w:tab w:val="left" w:pos="6500"/>
        </w:tabs>
        <w:ind w:left="6500" w:hanging="6500"/>
        <w:jc w:val="left"/>
      </w:pPr>
      <w:r>
        <w:t>(Аты-жөні, лауазымы)</w:t>
      </w:r>
      <w:r>
        <w:tab/>
      </w:r>
      <w:permStart w:id="1903242902" w:edGrp="everyone"/>
      <w:r>
        <w:t>Аға оқытушы</w:t>
      </w:r>
      <w:permEnd w:id="1903242902"/>
    </w:p>
    <w:p w:rsidR="00FC56CC" w:rsidRDefault="00FC56CC">
      <w:pPr>
        <w:pStyle w:val="a3"/>
      </w:pPr>
    </w:p>
    <w:p w:rsidR="00FC56CC" w:rsidRDefault="00FC56CC">
      <w:pPr>
        <w:pStyle w:val="a3"/>
      </w:pPr>
    </w:p>
    <w:p w:rsidR="00FC56CC" w:rsidRDefault="00C24EE5">
      <w:pPr>
        <w:pStyle w:val="a3"/>
      </w:pPr>
      <w:r>
        <w:br w:type="page"/>
      </w:r>
    </w:p>
    <w:p w:rsidR="00FC56CC" w:rsidRDefault="00C24EE5">
      <w:pPr>
        <w:pStyle w:val="a3"/>
        <w:jc w:val="center"/>
      </w:pPr>
      <w:r>
        <w:rPr>
          <w:b/>
        </w:rPr>
        <w:lastRenderedPageBreak/>
        <w:t>1 ПӘННІҢ СИПАТТАМАСЫ, ОНЫҢ ОҚУ ҮРДІСІНДЕГІ ОРНЫ</w:t>
      </w:r>
    </w:p>
    <w:p w:rsidR="00FC56CC" w:rsidRDefault="00C24EE5">
      <w:pPr>
        <w:pStyle w:val="a3"/>
        <w:jc w:val="center"/>
      </w:pPr>
      <w:r>
        <w:rPr>
          <w:b/>
        </w:rPr>
        <w:t>1.1 Пәннің қысқаша сипаттамасы</w:t>
      </w:r>
    </w:p>
    <w:p w:rsidR="00FC56CC" w:rsidRDefault="00FC56CC">
      <w:pPr>
        <w:pStyle w:val="a3"/>
      </w:pPr>
    </w:p>
    <w:p w:rsidR="00BE03DA" w:rsidRPr="00BE03DA" w:rsidRDefault="00BE03DA" w:rsidP="00BE03DA">
      <w:pPr>
        <w:widowControl w:val="0"/>
        <w:spacing w:after="0" w:line="240" w:lineRule="auto"/>
        <w:ind w:firstLine="709"/>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У</w:t>
      </w:r>
      <w:r w:rsidRPr="00BE03DA">
        <w:rPr>
          <w:rFonts w:ascii="Times New Roman" w:eastAsia="Times New Roman" w:hAnsi="Times New Roman" w:cs="Times New Roman"/>
          <w:sz w:val="24"/>
          <w:szCs w:val="24"/>
          <w:lang w:val="kk-KZ"/>
        </w:rPr>
        <w:t>ақыт бойынша сигналдарды дикреттеу базалық сұрақтары, олардың сандық түрі, сандық фильтрлеу, спектрлі корреляциялық талдау, спектрлерді түрлендіру және ауыстыру, сигналдарды көп каналды байланыс жүйесінде және көп каналды тілме талдау-зерттеуде  сандық өңдеу әдісін қолдану. Сонымен қатар пәнді оқуда сигналдарды сандық өңдеу апаратты-бағраламалаудың әдістері мен тәсілдері болып табылады</w:t>
      </w:r>
    </w:p>
    <w:p w:rsidR="00FC56CC" w:rsidRPr="00BE03DA" w:rsidRDefault="00FC56CC">
      <w:pPr>
        <w:pStyle w:val="a3"/>
        <w:rPr>
          <w:lang w:val="kk-KZ"/>
        </w:rPr>
      </w:pPr>
    </w:p>
    <w:p w:rsidR="00FC56CC" w:rsidRDefault="00C24EE5">
      <w:pPr>
        <w:pStyle w:val="a3"/>
        <w:jc w:val="center"/>
      </w:pPr>
      <w:r>
        <w:rPr>
          <w:b/>
        </w:rPr>
        <w:t>1.2 Пәнді оқытудың мақсаты мен міндеттері</w:t>
      </w:r>
    </w:p>
    <w:p w:rsidR="00FC56CC" w:rsidRDefault="00FC56CC">
      <w:pPr>
        <w:pStyle w:val="a3"/>
      </w:pPr>
    </w:p>
    <w:p w:rsidR="00FC56CC" w:rsidRDefault="00C24EE5">
      <w:pPr>
        <w:pStyle w:val="a3"/>
        <w:ind w:firstLine="567"/>
      </w:pPr>
      <w:permStart w:id="922562600" w:edGrp="none"/>
      <w:r>
        <w:t>Пәнді оқытудың мақсаты:</w:t>
      </w:r>
    </w:p>
    <w:p w:rsidR="00FC56CC" w:rsidRDefault="00C24EE5">
      <w:pPr>
        <w:pStyle w:val="a3"/>
        <w:ind w:firstLine="567"/>
      </w:pPr>
      <w:r>
        <w:t>студенттердің білім негіздерін схемотехника аналогтық электрондық құрылғылар мен әдістерін талдау, сондай-ақ дағдыларын таңдау және түйіндерін құру аналогты электрондық құрылғылар</w:t>
      </w:r>
    </w:p>
    <w:p w:rsidR="00FC56CC" w:rsidRDefault="00FC56CC">
      <w:pPr>
        <w:pStyle w:val="a3"/>
      </w:pPr>
    </w:p>
    <w:p w:rsidR="00FC56CC" w:rsidRDefault="00C24EE5">
      <w:pPr>
        <w:pStyle w:val="a3"/>
        <w:ind w:firstLine="567"/>
      </w:pPr>
      <w:r>
        <w:t>Пәнді оқытудың міндеттері:</w:t>
      </w:r>
    </w:p>
    <w:p w:rsidR="00FC56CC" w:rsidRDefault="00C24EE5">
      <w:pPr>
        <w:pStyle w:val="a3"/>
        <w:ind w:firstLine="567"/>
      </w:pPr>
      <w:r>
        <w:t>- Міндеттері пәннің болып табылады: - білім алушыларды электрониканың даму кезеңдерімен таныстыру, осы бағыттың ерекшелігін көрсету, өркениеттің дамуындағы рөлін анықтау; - электрониканың элементтік базасының әрекет ету принциптері туралы нақты білім беру; - пәнді оқу кезінде алған білімдерін өз бетінше кеңейтіп, тереңдете білуді дамыту;; - түрлі электронды құрылғыларды жасау кезінде өзіндік пайдалану үшін курстың қолданбалы бағытын күшейту.</w:t>
      </w:r>
    </w:p>
    <w:permEnd w:id="922562600"/>
    <w:p w:rsidR="00FC56CC" w:rsidRDefault="00FC56CC">
      <w:pPr>
        <w:pStyle w:val="a3"/>
      </w:pPr>
    </w:p>
    <w:p w:rsidR="00FC56CC" w:rsidRDefault="00C24EE5">
      <w:pPr>
        <w:pStyle w:val="a3"/>
        <w:jc w:val="center"/>
      </w:pPr>
      <w:r>
        <w:rPr>
          <w:b/>
        </w:rPr>
        <w:t>1.3 Оқыту қортындысы</w:t>
      </w:r>
    </w:p>
    <w:p w:rsidR="00FC56CC" w:rsidRDefault="00FC56CC">
      <w:pPr>
        <w:pStyle w:val="a3"/>
      </w:pPr>
    </w:p>
    <w:p w:rsidR="00FC56CC" w:rsidRDefault="00C24EE5">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FC56CC">
        <w:trPr>
          <w:tblHeader/>
        </w:trPr>
        <w:tc>
          <w:tcPr>
            <w:tcW w:w="1119" w:type="pct"/>
            <w:vMerge w:val="restart"/>
          </w:tcPr>
          <w:p w:rsidR="00FC56CC" w:rsidRDefault="00C24EE5">
            <w:pPr>
              <w:pStyle w:val="a3"/>
              <w:jc w:val="center"/>
            </w:pPr>
            <w:r>
              <w:t>Қалыптасатын негізгі құзыреттер</w:t>
            </w:r>
          </w:p>
        </w:tc>
        <w:tc>
          <w:tcPr>
            <w:tcW w:w="0" w:type="auto"/>
            <w:gridSpan w:val="2"/>
          </w:tcPr>
          <w:p w:rsidR="00FC56CC" w:rsidRDefault="00C24EE5">
            <w:pPr>
              <w:pStyle w:val="a3"/>
              <w:jc w:val="center"/>
            </w:pPr>
            <w:r>
              <w:t>Оқыту нәтижелері (түйінді құзыреттілік бірліктері)</w:t>
            </w:r>
          </w:p>
        </w:tc>
      </w:tr>
      <w:tr w:rsidR="00FC56CC">
        <w:trPr>
          <w:tblHeader/>
        </w:trPr>
        <w:tc>
          <w:tcPr>
            <w:tcW w:w="0" w:type="auto"/>
            <w:vMerge/>
          </w:tcPr>
          <w:p w:rsidR="00FC56CC" w:rsidRDefault="00FC56CC">
            <w:pPr>
              <w:pStyle w:val="a3"/>
            </w:pPr>
          </w:p>
        </w:tc>
        <w:tc>
          <w:tcPr>
            <w:tcW w:w="2015" w:type="pct"/>
          </w:tcPr>
          <w:p w:rsidR="00FC56CC" w:rsidRDefault="00C24EE5">
            <w:pPr>
              <w:pStyle w:val="a3"/>
              <w:jc w:val="center"/>
            </w:pPr>
            <w:r>
              <w:t>білім бағдарламасы</w:t>
            </w:r>
          </w:p>
        </w:tc>
        <w:tc>
          <w:tcPr>
            <w:tcW w:w="1866" w:type="pct"/>
          </w:tcPr>
          <w:p w:rsidR="00FC56CC" w:rsidRDefault="00C24EE5">
            <w:pPr>
              <w:pStyle w:val="a3"/>
              <w:jc w:val="center"/>
            </w:pPr>
            <w:r>
              <w:t>пәндер</w:t>
            </w:r>
          </w:p>
        </w:tc>
      </w:tr>
      <w:tr w:rsidR="00FC56CC">
        <w:tc>
          <w:tcPr>
            <w:tcW w:w="0" w:type="auto"/>
            <w:vMerge w:val="restart"/>
          </w:tcPr>
          <w:p w:rsidR="00FC56CC" w:rsidRDefault="00C24EE5">
            <w:pPr>
              <w:pStyle w:val="a3"/>
              <w:jc w:val="center"/>
            </w:pPr>
            <w:r>
              <w:rPr>
                <w:sz w:val="20"/>
              </w:rPr>
              <w:t>KK7 - Жобалық шешімдердің алдын ала техникалық-экономикалық негіздемесін жүргізе білу, өндірістік учаскелерді құру немесе қайта құру бойынша ұйымдастыру-жоспарлы есептерді орындау, Технологиялық жабдықтарды пайдаланудың прогрессивті әдістерін қолдана білу.</w:t>
            </w:r>
          </w:p>
        </w:tc>
        <w:tc>
          <w:tcPr>
            <w:tcW w:w="0" w:type="auto"/>
          </w:tcPr>
          <w:p w:rsidR="00FC56CC" w:rsidRDefault="00C24EE5">
            <w:pPr>
              <w:pStyle w:val="a3"/>
            </w:pPr>
            <w:r>
              <w:rPr>
                <w:sz w:val="20"/>
              </w:rPr>
              <w:t>PO13 - Жобалық шешімдердің алдын ала техникалық-экономикалық негіздемесін жүргізе білу, өндірістік учаскелерде ұйымдастырушылық-жоспарлы жұмыстарды орындай білу.</w:t>
            </w:r>
          </w:p>
        </w:tc>
        <w:tc>
          <w:tcPr>
            <w:tcW w:w="0" w:type="auto"/>
            <w:vMerge w:val="restart"/>
          </w:tcPr>
          <w:p w:rsidR="00FC56CC" w:rsidRDefault="00C24EE5">
            <w:pPr>
              <w:pStyle w:val="a3"/>
              <w:ind w:firstLine="567"/>
            </w:pPr>
            <w:permStart w:id="2038252220" w:edGrp="none"/>
            <w:r>
              <w:rPr>
                <w:sz w:val="20"/>
              </w:rPr>
              <w:t>- медициналық техниканы тексеруді, калибрлеуді, жөндеуді жүзеге асыру;</w:t>
            </w:r>
          </w:p>
          <w:p w:rsidR="00FC56CC" w:rsidRDefault="00C24EE5">
            <w:pPr>
              <w:pStyle w:val="a3"/>
              <w:ind w:firstLine="567"/>
            </w:pPr>
            <w:r>
              <w:rPr>
                <w:sz w:val="20"/>
              </w:rPr>
              <w:t>- автоматтандыру мен компьютерлік технологияларды қолдана отырып биосигналдар мен медициналық бейнелерді өңдеу және талдау</w:t>
            </w:r>
          </w:p>
          <w:p w:rsidR="00FC56CC" w:rsidRDefault="00C24EE5">
            <w:pPr>
              <w:pStyle w:val="a3"/>
              <w:ind w:firstLine="567"/>
            </w:pPr>
            <w:r>
              <w:rPr>
                <w:sz w:val="20"/>
              </w:rPr>
              <w:t>- пациенттер мен қызметкерлер үшін оларды қауіпсіз қолдануды ескере отырып, медициналық жабдықтар мен олардың элементтерін пайдаланудың сенімділігін талдау және болжау қабілеті</w:t>
            </w:r>
          </w:p>
          <w:p w:rsidR="00FC56CC" w:rsidRDefault="00C24EE5">
            <w:pPr>
              <w:pStyle w:val="a3"/>
              <w:ind w:firstLine="567"/>
            </w:pPr>
            <w:r>
              <w:rPr>
                <w:sz w:val="20"/>
              </w:rPr>
              <w:t>- шетелдік фирмалар өкілдері мен медициналық жабдықтарды отандық пайдаланушылар арасында кәсіби байланыстарды сүйемелдеу және тиімді коммуникацияны жүзеге асыру әдістерін меңге</w:t>
            </w:r>
          </w:p>
          <w:p w:rsidR="00FC56CC" w:rsidRDefault="00C24EE5">
            <w:pPr>
              <w:pStyle w:val="a3"/>
              <w:ind w:firstLine="567"/>
            </w:pPr>
            <w:r>
              <w:rPr>
                <w:sz w:val="20"/>
              </w:rPr>
              <w:t>- Медициналық аспаптарға қызмет көрсету дағдыларын үйрену және меңгеру</w:t>
            </w:r>
          </w:p>
          <w:p w:rsidR="00FC56CC" w:rsidRDefault="00FC56CC">
            <w:pPr>
              <w:pStyle w:val="a3"/>
            </w:pPr>
          </w:p>
        </w:tc>
        <w:permEnd w:id="2038252220"/>
      </w:tr>
      <w:tr w:rsidR="00FC56CC">
        <w:tc>
          <w:tcPr>
            <w:tcW w:w="0" w:type="auto"/>
            <w:vMerge/>
          </w:tcPr>
          <w:p w:rsidR="00FC56CC" w:rsidRDefault="00FC56CC">
            <w:pPr>
              <w:pStyle w:val="a3"/>
            </w:pPr>
          </w:p>
        </w:tc>
        <w:tc>
          <w:tcPr>
            <w:tcW w:w="0" w:type="auto"/>
          </w:tcPr>
          <w:p w:rsidR="00FC56CC" w:rsidRDefault="00C24EE5">
            <w:pPr>
              <w:pStyle w:val="a3"/>
            </w:pPr>
            <w:r>
              <w:rPr>
                <w:sz w:val="20"/>
              </w:rPr>
              <w:t>PO14 - Технологиялық жабдықтарды пайдаланудың прогрессивті әдістерін қолдана білу.</w:t>
            </w:r>
          </w:p>
        </w:tc>
        <w:tc>
          <w:tcPr>
            <w:tcW w:w="0" w:type="auto"/>
            <w:vMerge/>
          </w:tcPr>
          <w:p w:rsidR="00FC56CC" w:rsidRDefault="00FC56CC">
            <w:pPr>
              <w:pStyle w:val="a3"/>
            </w:pPr>
          </w:p>
        </w:tc>
      </w:tr>
      <w:tr w:rsidR="00FC56CC">
        <w:tc>
          <w:tcPr>
            <w:tcW w:w="0" w:type="auto"/>
            <w:vMerge w:val="restart"/>
          </w:tcPr>
          <w:p w:rsidR="00FC56CC" w:rsidRDefault="00C24EE5">
            <w:pPr>
              <w:pStyle w:val="a3"/>
              <w:jc w:val="center"/>
            </w:pPr>
            <w:r>
              <w:rPr>
                <w:sz w:val="20"/>
              </w:rPr>
              <w:t xml:space="preserve">KK8 - Технологиялық процестерді есептеудің стандартты әдістерін қолдана білу, жобалау-конструкторлық жұмыстарды орындау </w:t>
            </w:r>
            <w:r>
              <w:rPr>
                <w:sz w:val="20"/>
              </w:rPr>
              <w:lastRenderedPageBreak/>
              <w:t>және жобалау және технологиялық құжаттаманы рәсімдеу, соның ішінде автоматтандырылған жобалау құралдарын пайдалана отырып.</w:t>
            </w:r>
          </w:p>
        </w:tc>
        <w:tc>
          <w:tcPr>
            <w:tcW w:w="0" w:type="auto"/>
          </w:tcPr>
          <w:p w:rsidR="00FC56CC" w:rsidRDefault="00C24EE5">
            <w:pPr>
              <w:pStyle w:val="a3"/>
            </w:pPr>
            <w:r>
              <w:rPr>
                <w:sz w:val="20"/>
              </w:rPr>
              <w:lastRenderedPageBreak/>
              <w:t>PO16 - Жобалау-конструкторлық жұмыстарды орындауды және стандарттарға, техникалық шарттарға және басқа да нормативтік құжаттарға сәйкес жобалық және технологиялық құжаттаманы ресімдеуді білу.</w:t>
            </w:r>
          </w:p>
        </w:tc>
        <w:tc>
          <w:tcPr>
            <w:tcW w:w="0" w:type="auto"/>
            <w:vMerge/>
          </w:tcPr>
          <w:p w:rsidR="00FC56CC" w:rsidRDefault="00FC56CC">
            <w:pPr>
              <w:pStyle w:val="a3"/>
            </w:pPr>
          </w:p>
        </w:tc>
      </w:tr>
    </w:tbl>
    <w:p w:rsidR="00FC56CC" w:rsidRDefault="00FC56CC">
      <w:pPr>
        <w:pStyle w:val="a3"/>
      </w:pPr>
    </w:p>
    <w:p w:rsidR="00FC56CC" w:rsidRDefault="00C24EE5">
      <w:pPr>
        <w:pStyle w:val="a3"/>
        <w:jc w:val="center"/>
      </w:pPr>
      <w:r>
        <w:rPr>
          <w:b/>
        </w:rPr>
        <w:t>1.4 Пәнді игеруде қолданылатын білім беру технологиялары</w:t>
      </w:r>
    </w:p>
    <w:p w:rsidR="00FC56CC" w:rsidRDefault="00FC56CC">
      <w:pPr>
        <w:pStyle w:val="a3"/>
      </w:pPr>
    </w:p>
    <w:p w:rsidR="00FC56CC" w:rsidRDefault="00C24EE5">
      <w:pPr>
        <w:pStyle w:val="a3"/>
        <w:jc w:val="center"/>
      </w:pPr>
      <w:r>
        <w:rPr>
          <w:b/>
        </w:rPr>
        <w:t>1.4.1 Негізгі білім беру технологиялары</w:t>
      </w:r>
    </w:p>
    <w:p w:rsidR="00FC56CC" w:rsidRDefault="00FC56CC">
      <w:pPr>
        <w:pStyle w:val="a3"/>
      </w:pPr>
    </w:p>
    <w:p w:rsidR="00FC56CC" w:rsidRDefault="00C24EE5">
      <w:pPr>
        <w:pStyle w:val="a3"/>
        <w:ind w:firstLine="567"/>
      </w:pPr>
      <w:r>
        <w:t>Оқу сабақтарын өткізу кезінде мынадай білім беру технологияларын пайдалану көзделеді</w:t>
      </w:r>
    </w:p>
    <w:p w:rsidR="00FC56CC" w:rsidRDefault="00C24EE5">
      <w:pPr>
        <w:pStyle w:val="a3"/>
        <w:ind w:firstLine="567"/>
      </w:pPr>
      <w:permStart w:id="1566510409" w:edGrp="none"/>
      <w:r>
        <w:t>- - электрондық аспаптардың негізгі сипаттамаларын алу дағдыларын меңгеру; - аспаптарды нақты қолдану үшін элементтік базаны таңдай білу; - жүйенің жұмысқа қабілеттілігін диагностикалау.</w:t>
      </w:r>
    </w:p>
    <w:permEnd w:id="1566510409"/>
    <w:p w:rsidR="00FC56CC" w:rsidRDefault="00FC56CC">
      <w:pPr>
        <w:pStyle w:val="a3"/>
      </w:pPr>
    </w:p>
    <w:p w:rsidR="00FC56CC" w:rsidRDefault="00C24EE5">
      <w:pPr>
        <w:pStyle w:val="a3"/>
        <w:jc w:val="center"/>
      </w:pPr>
      <w:r>
        <w:rPr>
          <w:b/>
        </w:rPr>
        <w:t>1.4.2 Бейімделген білім беру технологиялары (инклюзивті оқыту)</w:t>
      </w:r>
    </w:p>
    <w:p w:rsidR="00FC56CC" w:rsidRDefault="00FC56CC">
      <w:pPr>
        <w:pStyle w:val="a3"/>
      </w:pPr>
    </w:p>
    <w:p w:rsidR="00FC56CC" w:rsidRDefault="00C24EE5">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FC56CC" w:rsidRDefault="00C24EE5">
      <w:pPr>
        <w:pStyle w:val="a3"/>
        <w:ind w:firstLine="567"/>
      </w:pPr>
      <w:permStart w:id="2069386578" w:edGrp="none"/>
      <w:r>
        <w:t>- 1. Мүмкіндігі шектеулі адамдарды оқытуда пәнді сәтті игеру үшін келесі бейімделген білім беру технологияларын қолдануға болады: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ermEnd w:id="2069386578"/>
    <w:p w:rsidR="00FC56CC" w:rsidRDefault="00FC56CC">
      <w:pPr>
        <w:pStyle w:val="a3"/>
      </w:pPr>
    </w:p>
    <w:p w:rsidR="00FC56CC" w:rsidRDefault="00C24EE5">
      <w:pPr>
        <w:pStyle w:val="a3"/>
        <w:jc w:val="center"/>
      </w:pPr>
      <w:r>
        <w:rPr>
          <w:b/>
        </w:rPr>
        <w:t>1.4.3 Оқыту форматы</w:t>
      </w:r>
    </w:p>
    <w:p w:rsidR="00FC56CC" w:rsidRDefault="00FC56CC">
      <w:pPr>
        <w:pStyle w:val="a3"/>
      </w:pPr>
    </w:p>
    <w:p w:rsidR="00FC56CC" w:rsidRDefault="00C24EE5">
      <w:pPr>
        <w:pStyle w:val="a3"/>
        <w:ind w:firstLine="567"/>
      </w:pPr>
      <w:r>
        <w:rPr>
          <w:b/>
          <w:i/>
        </w:rPr>
        <w:t>Дәстүрлі оқыту</w:t>
      </w:r>
    </w:p>
    <w:p w:rsidR="00FC56CC" w:rsidRDefault="00C24EE5">
      <w:pPr>
        <w:pStyle w:val="a3"/>
        <w:ind w:firstLine="567"/>
      </w:pPr>
      <w:permStart w:id="130752980" w:edGrp="none"/>
      <w:r>
        <w:t>1. Жұмыс бағдарламасы дәстүрлі, қашықтан және аралас оқыту түрлеріне арналған</w:t>
      </w:r>
    </w:p>
    <w:permEnd w:id="130752980"/>
    <w:p w:rsidR="00FC56CC" w:rsidRDefault="00C24EE5">
      <w:pPr>
        <w:pStyle w:val="a3"/>
        <w:ind w:firstLine="567"/>
      </w:pPr>
      <w:r>
        <w:rPr>
          <w:b/>
          <w:i/>
        </w:rPr>
        <w:t>Қашықтықтан оқыту</w:t>
      </w:r>
    </w:p>
    <w:p w:rsidR="00FC56CC" w:rsidRDefault="00C24EE5">
      <w:pPr>
        <w:pStyle w:val="a3"/>
        <w:ind w:firstLine="567"/>
      </w:pPr>
      <w:permStart w:id="1392260641" w:edGrp="none"/>
      <w:r>
        <w:t>1. Жұмыс бағдарламасы дәстүрлі, қашықтан және аралас оқыту түрлеріне арналған</w:t>
      </w:r>
    </w:p>
    <w:permEnd w:id="1392260641"/>
    <w:p w:rsidR="00FC56CC" w:rsidRDefault="00C24EE5">
      <w:pPr>
        <w:pStyle w:val="a3"/>
        <w:ind w:firstLine="567"/>
      </w:pPr>
      <w:r>
        <w:rPr>
          <w:b/>
          <w:i/>
        </w:rPr>
        <w:t>Аралас оқыту</w:t>
      </w:r>
    </w:p>
    <w:p w:rsidR="00FC56CC" w:rsidRDefault="00C24EE5">
      <w:pPr>
        <w:pStyle w:val="a3"/>
        <w:ind w:firstLine="567"/>
      </w:pPr>
      <w:permStart w:id="719277402" w:edGrp="none"/>
      <w:r>
        <w:t>1. Жұмыс бағдарламасы дәстүрлі, қашықтан және аралас оқыту түрлеріне арналған</w:t>
      </w:r>
    </w:p>
    <w:permEnd w:id="719277402"/>
    <w:p w:rsidR="00FC56CC" w:rsidRDefault="00FC56CC">
      <w:pPr>
        <w:pStyle w:val="a3"/>
      </w:pPr>
    </w:p>
    <w:p w:rsidR="00FC56CC" w:rsidRDefault="00C24EE5">
      <w:pPr>
        <w:pStyle w:val="a3"/>
        <w:jc w:val="center"/>
      </w:pPr>
      <w:r>
        <w:rPr>
          <w:b/>
        </w:rPr>
        <w:t>1.5 Пререквизиттер</w:t>
      </w:r>
    </w:p>
    <w:p w:rsidR="00FC56CC" w:rsidRDefault="00FC56CC">
      <w:pPr>
        <w:pStyle w:val="a3"/>
      </w:pPr>
    </w:p>
    <w:p w:rsidR="00FC56CC" w:rsidRDefault="00382BDB">
      <w:pPr>
        <w:pStyle w:val="a3"/>
        <w:ind w:firstLine="567"/>
      </w:pPr>
      <w:permStart w:id="944335730" w:edGrp="none"/>
      <w:r w:rsidRPr="00382BDB">
        <w:t xml:space="preserve">Пререквизиттер: жүйе техникасы; жобалау негіздері; математика бөлімдері, оның ішінде: интегралдық және дифференциалды есептеу, Ықтималдық теориясы, Математикалық </w:t>
      </w:r>
      <w:r w:rsidRPr="00382BDB">
        <w:lastRenderedPageBreak/>
        <w:t>статистика; жалпы физика және қатты дене физикасы, оптика, термодинамика; электротехника және Электротехниканың теориялық негіздері</w:t>
      </w:r>
    </w:p>
    <w:permEnd w:id="944335730"/>
    <w:p w:rsidR="00FC56CC" w:rsidRDefault="00FC56CC">
      <w:pPr>
        <w:pStyle w:val="a3"/>
      </w:pPr>
    </w:p>
    <w:p w:rsidR="00FC56CC" w:rsidRDefault="00C24EE5">
      <w:pPr>
        <w:pStyle w:val="a3"/>
        <w:jc w:val="center"/>
      </w:pPr>
      <w:r>
        <w:rPr>
          <w:b/>
        </w:rPr>
        <w:t>1.6 Постреквизиттер</w:t>
      </w:r>
    </w:p>
    <w:p w:rsidR="00FC56CC" w:rsidRDefault="00FC56CC">
      <w:pPr>
        <w:pStyle w:val="a3"/>
      </w:pPr>
    </w:p>
    <w:p w:rsidR="00FC56CC" w:rsidRDefault="00382BDB">
      <w:pPr>
        <w:pStyle w:val="a3"/>
        <w:ind w:firstLine="567"/>
      </w:pPr>
      <w:permStart w:id="1236534176" w:edGrp="none"/>
      <w:r w:rsidRPr="00382BDB">
        <w:t>Постреквизиттер: аналогтық және цифрлық құрылғылардың схемотехникасы, микроконтроллерлер, автоматика негіздері, Бақылау және автоматтандыру жүйелерін жобалау, электромеханика, электрондық өлшеу техникасы, аспаптарды есептеу және жобалау, технологиялық процестерді автоматтандыру және т.б. осы білімді пайдалану сабақтас пәндерді оқу кезінде пайдалы. Электроника негіздері туралы білім электроника негіздері, электронды өлшеу техникасы, бақылау және автоматтандыру жүйелерін жобалау бойынша курстық жобаларды орындау кезінде қажет</w:t>
      </w:r>
    </w:p>
    <w:permEnd w:id="1236534176"/>
    <w:p w:rsidR="00FC56CC" w:rsidRDefault="00FC56CC">
      <w:pPr>
        <w:pStyle w:val="a3"/>
      </w:pPr>
    </w:p>
    <w:p w:rsidR="00FC56CC" w:rsidRDefault="00C24EE5">
      <w:pPr>
        <w:pStyle w:val="a3"/>
        <w:jc w:val="center"/>
      </w:pPr>
      <w:r>
        <w:rPr>
          <w:b/>
        </w:rPr>
        <w:t>1.7 Пәннің еңбек сыйымдылығы</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FC56CC">
        <w:trPr>
          <w:tblHeader/>
        </w:trPr>
        <w:tc>
          <w:tcPr>
            <w:tcW w:w="3500" w:type="pct"/>
          </w:tcPr>
          <w:p w:rsidR="00FC56CC" w:rsidRDefault="00C24EE5">
            <w:pPr>
              <w:pStyle w:val="a3"/>
            </w:pPr>
            <w:r>
              <w:t>Жұмыс түрлері</w:t>
            </w:r>
          </w:p>
        </w:tc>
        <w:tc>
          <w:tcPr>
            <w:tcW w:w="1500" w:type="pct"/>
          </w:tcPr>
          <w:p w:rsidR="00FC56CC" w:rsidRDefault="00C24EE5">
            <w:pPr>
              <w:pStyle w:val="a3"/>
              <w:jc w:val="center"/>
            </w:pPr>
            <w:r>
              <w:t>сағат</w:t>
            </w:r>
          </w:p>
        </w:tc>
      </w:tr>
      <w:tr w:rsidR="00FC56CC">
        <w:tc>
          <w:tcPr>
            <w:tcW w:w="0" w:type="auto"/>
          </w:tcPr>
          <w:p w:rsidR="00FC56CC" w:rsidRDefault="00C24EE5">
            <w:pPr>
              <w:pStyle w:val="a3"/>
            </w:pPr>
            <w:r>
              <w:t>Дәрістер</w:t>
            </w:r>
          </w:p>
        </w:tc>
        <w:tc>
          <w:tcPr>
            <w:tcW w:w="0" w:type="auto"/>
          </w:tcPr>
          <w:p w:rsidR="00FC56CC" w:rsidRDefault="00C24EE5">
            <w:pPr>
              <w:pStyle w:val="a3"/>
              <w:jc w:val="center"/>
            </w:pPr>
            <w:r>
              <w:t>15</w:t>
            </w:r>
          </w:p>
        </w:tc>
      </w:tr>
      <w:tr w:rsidR="00FC56CC">
        <w:tc>
          <w:tcPr>
            <w:tcW w:w="0" w:type="auto"/>
          </w:tcPr>
          <w:p w:rsidR="00FC56CC" w:rsidRDefault="00C24EE5">
            <w:pPr>
              <w:pStyle w:val="a3"/>
            </w:pPr>
            <w:r>
              <w:t>Практикалық жұмыстар</w:t>
            </w:r>
          </w:p>
        </w:tc>
        <w:tc>
          <w:tcPr>
            <w:tcW w:w="0" w:type="auto"/>
          </w:tcPr>
          <w:p w:rsidR="00FC56CC" w:rsidRDefault="00C24EE5">
            <w:pPr>
              <w:pStyle w:val="a3"/>
              <w:jc w:val="center"/>
            </w:pPr>
            <w:r>
              <w:t>15</w:t>
            </w:r>
          </w:p>
        </w:tc>
      </w:tr>
      <w:tr w:rsidR="00FC56CC">
        <w:tc>
          <w:tcPr>
            <w:tcW w:w="0" w:type="auto"/>
          </w:tcPr>
          <w:p w:rsidR="00FC56CC" w:rsidRDefault="00C24EE5">
            <w:pPr>
              <w:pStyle w:val="a3"/>
            </w:pPr>
            <w:r>
              <w:t>СӨЖО</w:t>
            </w:r>
          </w:p>
        </w:tc>
        <w:tc>
          <w:tcPr>
            <w:tcW w:w="0" w:type="auto"/>
          </w:tcPr>
          <w:p w:rsidR="00FC56CC" w:rsidRDefault="00C24EE5">
            <w:pPr>
              <w:pStyle w:val="a3"/>
              <w:jc w:val="center"/>
            </w:pPr>
            <w:r>
              <w:t>15</w:t>
            </w:r>
          </w:p>
        </w:tc>
      </w:tr>
      <w:tr w:rsidR="00FC56CC">
        <w:tc>
          <w:tcPr>
            <w:tcW w:w="0" w:type="auto"/>
          </w:tcPr>
          <w:p w:rsidR="00FC56CC" w:rsidRDefault="00C24EE5">
            <w:pPr>
              <w:pStyle w:val="a3"/>
            </w:pPr>
            <w:r>
              <w:t>СӨЖ</w:t>
            </w:r>
          </w:p>
        </w:tc>
        <w:tc>
          <w:tcPr>
            <w:tcW w:w="0" w:type="auto"/>
          </w:tcPr>
          <w:p w:rsidR="00FC56CC" w:rsidRDefault="00C24EE5">
            <w:pPr>
              <w:pStyle w:val="a3"/>
              <w:jc w:val="center"/>
            </w:pPr>
            <w:r>
              <w:t>45</w:t>
            </w:r>
          </w:p>
        </w:tc>
      </w:tr>
      <w:tr w:rsidR="00FC56CC">
        <w:tc>
          <w:tcPr>
            <w:tcW w:w="0" w:type="auto"/>
          </w:tcPr>
          <w:p w:rsidR="00FC56CC" w:rsidRDefault="00C24EE5">
            <w:pPr>
              <w:pStyle w:val="a3"/>
              <w:jc w:val="left"/>
            </w:pPr>
            <w:r>
              <w:t>Қорытынды бақылауды жүргізу нысаны /</w:t>
            </w:r>
            <w:r>
              <w:br/>
            </w:r>
          </w:p>
        </w:tc>
        <w:tc>
          <w:tcPr>
            <w:tcW w:w="0" w:type="auto"/>
          </w:tcPr>
          <w:p w:rsidR="00FC56CC" w:rsidRDefault="00C24EE5">
            <w:pPr>
              <w:pStyle w:val="a3"/>
              <w:jc w:val="center"/>
            </w:pPr>
            <w:r>
              <w:t>емтихан</w:t>
            </w:r>
          </w:p>
        </w:tc>
      </w:tr>
    </w:tbl>
    <w:p w:rsidR="00FC56CC" w:rsidRDefault="00FC56CC">
      <w:pPr>
        <w:pStyle w:val="a3"/>
      </w:pPr>
    </w:p>
    <w:p w:rsidR="00FC56CC" w:rsidRDefault="00C24EE5">
      <w:pPr>
        <w:pStyle w:val="a3"/>
        <w:jc w:val="center"/>
      </w:pPr>
      <w:r>
        <w:rPr>
          <w:b/>
        </w:rPr>
        <w:t>2 ПӘННІҢ МАЗМҰНЫ</w:t>
      </w:r>
    </w:p>
    <w:p w:rsidR="00FC56CC" w:rsidRDefault="00FC56CC">
      <w:pPr>
        <w:pStyle w:val="a3"/>
      </w:pPr>
    </w:p>
    <w:p w:rsidR="00FC56CC" w:rsidRDefault="00C24EE5">
      <w:pPr>
        <w:pStyle w:val="a3"/>
        <w:jc w:val="center"/>
      </w:pPr>
      <w:r>
        <w:rPr>
          <w:b/>
        </w:rPr>
        <w:t>2.1 Тақырыптық жоспар</w:t>
      </w:r>
    </w:p>
    <w:p w:rsidR="00FC56CC" w:rsidRDefault="00FC56CC">
      <w:pPr>
        <w:pStyle w:val="a3"/>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0"/>
        <w:gridCol w:w="1812"/>
        <w:gridCol w:w="173"/>
        <w:gridCol w:w="1843"/>
      </w:tblGrid>
      <w:tr w:rsidR="00BE03DA" w:rsidRPr="00BE03DA" w:rsidTr="00422EF0">
        <w:tblPrEx>
          <w:tblCellMar>
            <w:top w:w="0" w:type="dxa"/>
            <w:bottom w:w="0" w:type="dxa"/>
          </w:tblCellMar>
        </w:tblPrEx>
        <w:trPr>
          <w:cantSplit/>
          <w:trHeight w:val="665"/>
        </w:trPr>
        <w:tc>
          <w:tcPr>
            <w:tcW w:w="5670" w:type="dxa"/>
            <w:vAlign w:val="center"/>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rPr>
            </w:pPr>
            <w:r w:rsidRPr="00BE03DA">
              <w:rPr>
                <w:rFonts w:ascii="Times New Roman" w:eastAsia="Times New Roman" w:hAnsi="Times New Roman" w:cs="Times New Roman"/>
                <w:color w:val="000000"/>
                <w:sz w:val="24"/>
                <w:szCs w:val="24"/>
              </w:rPr>
              <w:t>Тақырып атаулары</w:t>
            </w:r>
          </w:p>
        </w:tc>
        <w:tc>
          <w:tcPr>
            <w:tcW w:w="1985" w:type="dxa"/>
            <w:gridSpan w:val="2"/>
            <w:shd w:val="clear" w:color="auto" w:fill="auto"/>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rPr>
            </w:pPr>
            <w:r w:rsidRPr="00BE03DA">
              <w:rPr>
                <w:rFonts w:ascii="Times New Roman" w:eastAsia="Times New Roman" w:hAnsi="Times New Roman" w:cs="Times New Roman"/>
                <w:color w:val="000000"/>
                <w:sz w:val="24"/>
                <w:szCs w:val="24"/>
              </w:rPr>
              <w:t>Еңбек сыйымдылығы, сағат</w:t>
            </w:r>
          </w:p>
        </w:tc>
        <w:tc>
          <w:tcPr>
            <w:tcW w:w="1843" w:type="dxa"/>
            <w:shd w:val="clear" w:color="auto" w:fill="auto"/>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rPr>
            </w:pPr>
            <w:r w:rsidRPr="00BE03DA">
              <w:rPr>
                <w:rFonts w:ascii="Times New Roman" w:eastAsia="Times New Roman" w:hAnsi="Times New Roman" w:cs="Times New Roman"/>
                <w:color w:val="000000"/>
                <w:sz w:val="24"/>
                <w:szCs w:val="24"/>
              </w:rPr>
              <w:t>Қолданылатын әдебиеттер</w:t>
            </w:r>
          </w:p>
        </w:tc>
      </w:tr>
      <w:tr w:rsidR="00BE03DA" w:rsidRPr="00BE03DA" w:rsidTr="00422EF0">
        <w:tblPrEx>
          <w:tblCellMar>
            <w:top w:w="0" w:type="dxa"/>
            <w:bottom w:w="0" w:type="dxa"/>
          </w:tblCellMar>
        </w:tblPrEx>
        <w:trPr>
          <w:cantSplit/>
          <w:trHeight w:val="349"/>
        </w:trPr>
        <w:tc>
          <w:tcPr>
            <w:tcW w:w="5670" w:type="dxa"/>
            <w:vAlign w:val="center"/>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1</w:t>
            </w:r>
          </w:p>
        </w:tc>
        <w:tc>
          <w:tcPr>
            <w:tcW w:w="1985" w:type="dxa"/>
            <w:gridSpan w:val="2"/>
            <w:shd w:val="clear" w:color="auto" w:fill="auto"/>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2</w:t>
            </w:r>
          </w:p>
        </w:tc>
        <w:tc>
          <w:tcPr>
            <w:tcW w:w="1843" w:type="dxa"/>
            <w:shd w:val="clear" w:color="auto" w:fill="auto"/>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rPr>
            </w:pPr>
            <w:r w:rsidRPr="00BE03DA">
              <w:rPr>
                <w:rFonts w:ascii="Times New Roman" w:eastAsia="Times New Roman" w:hAnsi="Times New Roman" w:cs="Times New Roman"/>
                <w:color w:val="000000"/>
                <w:sz w:val="24"/>
                <w:szCs w:val="24"/>
              </w:rPr>
              <w:t>3</w:t>
            </w:r>
          </w:p>
        </w:tc>
      </w:tr>
      <w:tr w:rsidR="00BE03DA" w:rsidRPr="00BE03DA" w:rsidTr="00422EF0">
        <w:tblPrEx>
          <w:tblCellMar>
            <w:top w:w="0" w:type="dxa"/>
            <w:bottom w:w="0" w:type="dxa"/>
          </w:tblCellMar>
        </w:tblPrEx>
        <w:trPr>
          <w:cantSplit/>
          <w:trHeight w:val="246"/>
        </w:trPr>
        <w:tc>
          <w:tcPr>
            <w:tcW w:w="9498" w:type="dxa"/>
            <w:gridSpan w:val="4"/>
          </w:tcPr>
          <w:p w:rsidR="00BE03DA" w:rsidRPr="00BE03DA" w:rsidRDefault="00BE03DA" w:rsidP="00BE03DA">
            <w:pPr>
              <w:tabs>
                <w:tab w:val="num" w:pos="720"/>
              </w:tabs>
              <w:spacing w:after="0" w:line="240" w:lineRule="auto"/>
              <w:ind w:right="113"/>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Дәрістер</w:t>
            </w:r>
          </w:p>
          <w:p w:rsidR="00BE03DA" w:rsidRPr="00BE03DA" w:rsidRDefault="00BE03DA" w:rsidP="00BE03DA">
            <w:pPr>
              <w:tabs>
                <w:tab w:val="num" w:pos="720"/>
              </w:tabs>
              <w:spacing w:after="0" w:line="240" w:lineRule="auto"/>
              <w:ind w:right="113"/>
              <w:jc w:val="center"/>
              <w:rPr>
                <w:rFonts w:ascii="Times New Roman" w:eastAsia="Times New Roman" w:hAnsi="Times New Roman" w:cs="Times New Roman"/>
                <w:color w:val="000000"/>
                <w:sz w:val="24"/>
                <w:szCs w:val="24"/>
              </w:rPr>
            </w:pP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contextualSpacing/>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rPr>
              <w:t>1</w:t>
            </w:r>
            <w:r w:rsidRPr="00BE03DA">
              <w:rPr>
                <w:rFonts w:ascii="Times New Roman" w:eastAsia="Times New Roman" w:hAnsi="Times New Roman" w:cs="Times New Roman"/>
                <w:sz w:val="24"/>
                <w:szCs w:val="24"/>
                <w:lang w:val="kk-KZ"/>
              </w:rPr>
              <w:t xml:space="preserve"> </w:t>
            </w:r>
            <w:r w:rsidRPr="00BE03DA">
              <w:rPr>
                <w:rFonts w:ascii="Times New Roman" w:eastAsia="Times New Roman" w:hAnsi="Times New Roman" w:cs="Times New Roman"/>
                <w:color w:val="000000"/>
                <w:sz w:val="24"/>
                <w:szCs w:val="24"/>
                <w:lang w:val="kk-KZ"/>
              </w:rPr>
              <w:t>тақырып</w:t>
            </w:r>
            <w:r w:rsidRPr="00BE03DA">
              <w:rPr>
                <w:rFonts w:ascii="Times New Roman" w:eastAsia="Times New Roman" w:hAnsi="Times New Roman" w:cs="Times New Roman"/>
                <w:sz w:val="24"/>
                <w:szCs w:val="24"/>
              </w:rPr>
              <w:t xml:space="preserve">. </w:t>
            </w:r>
            <w:r w:rsidRPr="00BE03DA">
              <w:rPr>
                <w:rFonts w:ascii="Times New Roman" w:eastAsia="Times New Roman" w:hAnsi="Times New Roman" w:cs="Times New Roman"/>
                <w:sz w:val="24"/>
                <w:szCs w:val="24"/>
                <w:lang w:val="kk-KZ"/>
              </w:rPr>
              <w:t>Кіріспе. Сигналдарды сандық өңдеу.</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2</w:t>
            </w:r>
            <w:r w:rsidRPr="00BE03DA">
              <w:rPr>
                <w:rFonts w:ascii="Times New Roman" w:eastAsia="Times New Roman" w:hAnsi="Times New Roman" w:cs="Times New Roman"/>
                <w:sz w:val="24"/>
                <w:szCs w:val="24"/>
                <w:lang w:val="kk-KZ"/>
              </w:rPr>
              <w:t xml:space="preserve"> </w:t>
            </w:r>
            <w:r w:rsidRPr="00BE03DA">
              <w:rPr>
                <w:rFonts w:ascii="Times New Roman" w:eastAsia="Times New Roman" w:hAnsi="Times New Roman" w:cs="Times New Roman"/>
                <w:color w:val="000000"/>
                <w:sz w:val="24"/>
                <w:szCs w:val="24"/>
                <w:lang w:val="kk-KZ"/>
              </w:rPr>
              <w:t>тақырып</w:t>
            </w:r>
            <w:r w:rsidRPr="00BE03DA">
              <w:rPr>
                <w:rFonts w:ascii="Times New Roman" w:eastAsia="Times New Roman" w:hAnsi="Times New Roman" w:cs="Times New Roman"/>
                <w:sz w:val="24"/>
                <w:szCs w:val="24"/>
              </w:rPr>
              <w:t xml:space="preserve">. </w:t>
            </w:r>
            <w:r w:rsidRPr="00BE03DA">
              <w:rPr>
                <w:rFonts w:ascii="Times New Roman" w:eastAsia="Times New Roman" w:hAnsi="Times New Roman" w:cs="Times New Roman"/>
                <w:sz w:val="24"/>
                <w:szCs w:val="24"/>
                <w:shd w:val="clear" w:color="auto" w:fill="FFFFFF"/>
                <w:lang w:val="kk-KZ"/>
              </w:rPr>
              <w:t>Дискретті сигналдардың математикалық моделі</w:t>
            </w:r>
            <w:r w:rsidRPr="00BE03DA">
              <w:rPr>
                <w:rFonts w:ascii="Times New Roman" w:eastAsia="Times New Roman" w:hAnsi="Times New Roman" w:cs="Times New Roman"/>
                <w:bCs/>
                <w:sz w:val="24"/>
                <w:szCs w:val="24"/>
              </w:rPr>
              <w:t xml:space="preserve"> </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Borders>
              <w:top w:val="single" w:sz="4" w:space="0" w:color="auto"/>
              <w:left w:val="single" w:sz="4" w:space="0" w:color="auto"/>
              <w:bottom w:val="single" w:sz="4" w:space="0" w:color="auto"/>
              <w:right w:val="single" w:sz="4" w:space="0" w:color="auto"/>
            </w:tcBorders>
          </w:tcPr>
          <w:p w:rsidR="00BE03DA" w:rsidRPr="00BE03DA" w:rsidRDefault="00BE03DA" w:rsidP="00BE03DA">
            <w:pPr>
              <w:spacing w:after="0" w:line="240" w:lineRule="auto"/>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3</w:t>
            </w:r>
            <w:r w:rsidRPr="00BE03DA">
              <w:rPr>
                <w:rFonts w:ascii="Times New Roman" w:eastAsia="Times New Roman" w:hAnsi="Times New Roman" w:cs="Times New Roman"/>
                <w:sz w:val="24"/>
                <w:szCs w:val="24"/>
                <w:lang w:val="kk-KZ"/>
              </w:rPr>
              <w:t xml:space="preserve"> </w:t>
            </w:r>
            <w:r w:rsidRPr="00BE03DA">
              <w:rPr>
                <w:rFonts w:ascii="Times New Roman" w:eastAsia="Times New Roman" w:hAnsi="Times New Roman" w:cs="Times New Roman"/>
                <w:color w:val="000000"/>
                <w:sz w:val="24"/>
                <w:szCs w:val="24"/>
                <w:lang w:val="kk-KZ"/>
              </w:rPr>
              <w:t>тақырып</w:t>
            </w:r>
            <w:r w:rsidRPr="00BE03DA">
              <w:rPr>
                <w:rFonts w:ascii="Times New Roman" w:eastAsia="Times New Roman" w:hAnsi="Times New Roman" w:cs="Times New Roman"/>
                <w:sz w:val="24"/>
                <w:szCs w:val="24"/>
              </w:rPr>
              <w:t xml:space="preserve">. </w:t>
            </w:r>
            <w:r w:rsidRPr="00BE03DA">
              <w:rPr>
                <w:rFonts w:ascii="Times New Roman" w:eastAsia="Times New Roman" w:hAnsi="Times New Roman" w:cs="Times New Roman"/>
                <w:sz w:val="24"/>
                <w:szCs w:val="24"/>
                <w:lang w:val="kk-KZ"/>
              </w:rPr>
              <w:t>Дискретті сигнал спектірі</w:t>
            </w:r>
            <w:r w:rsidRPr="00BE03DA">
              <w:rPr>
                <w:rFonts w:ascii="Times New Roman" w:eastAsia="Times New Roman" w:hAnsi="Times New Roman" w:cs="Times New Roman"/>
                <w:bCs/>
                <w:sz w:val="24"/>
                <w:szCs w:val="24"/>
              </w:rPr>
              <w:t xml:space="preserve"> </w:t>
            </w:r>
          </w:p>
        </w:tc>
        <w:tc>
          <w:tcPr>
            <w:tcW w:w="1985" w:type="dxa"/>
            <w:gridSpan w:val="2"/>
            <w:tcBorders>
              <w:top w:val="single" w:sz="4" w:space="0" w:color="auto"/>
              <w:left w:val="single" w:sz="4" w:space="0" w:color="auto"/>
              <w:bottom w:val="single" w:sz="4" w:space="0" w:color="auto"/>
              <w:right w:val="single" w:sz="4" w:space="0" w:color="auto"/>
            </w:tcBorders>
            <w:shd w:val="clear" w:color="auto" w:fill="auto"/>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3</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4</w:t>
            </w:r>
            <w:r w:rsidRPr="00BE03DA">
              <w:rPr>
                <w:rFonts w:ascii="Times New Roman" w:eastAsia="Times New Roman" w:hAnsi="Times New Roman" w:cs="Times New Roman"/>
                <w:sz w:val="24"/>
                <w:szCs w:val="24"/>
                <w:lang w:val="kk-KZ"/>
              </w:rPr>
              <w:t xml:space="preserve"> </w:t>
            </w:r>
            <w:r w:rsidRPr="00BE03DA">
              <w:rPr>
                <w:rFonts w:ascii="Times New Roman" w:eastAsia="Times New Roman" w:hAnsi="Times New Roman" w:cs="Times New Roman"/>
                <w:color w:val="000000"/>
                <w:sz w:val="24"/>
                <w:szCs w:val="24"/>
                <w:lang w:val="kk-KZ"/>
              </w:rPr>
              <w:t>тақырып</w:t>
            </w:r>
            <w:r w:rsidRPr="00BE03DA">
              <w:rPr>
                <w:rFonts w:ascii="Times New Roman" w:eastAsia="Times New Roman" w:hAnsi="Times New Roman" w:cs="Times New Roman"/>
                <w:sz w:val="24"/>
                <w:szCs w:val="24"/>
              </w:rPr>
              <w:t xml:space="preserve">. </w:t>
            </w:r>
            <w:r w:rsidRPr="00BE03DA">
              <w:rPr>
                <w:rFonts w:ascii="Times New Roman" w:eastAsia="Times New Roman" w:hAnsi="Times New Roman" w:cs="Times New Roman"/>
                <w:sz w:val="24"/>
                <w:szCs w:val="24"/>
                <w:lang w:val="kk-KZ"/>
              </w:rPr>
              <w:t>Деңгей бойынша сигналды кванттау</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5</w:t>
            </w:r>
            <w:r w:rsidRPr="00BE03DA">
              <w:rPr>
                <w:rFonts w:ascii="Times New Roman" w:eastAsia="Times New Roman" w:hAnsi="Times New Roman" w:cs="Times New Roman"/>
                <w:sz w:val="24"/>
                <w:szCs w:val="24"/>
                <w:lang w:val="kk-KZ"/>
              </w:rPr>
              <w:t xml:space="preserve"> </w:t>
            </w:r>
            <w:r w:rsidRPr="00BE03DA">
              <w:rPr>
                <w:rFonts w:ascii="Times New Roman" w:eastAsia="Times New Roman" w:hAnsi="Times New Roman" w:cs="Times New Roman"/>
                <w:color w:val="000000"/>
                <w:sz w:val="24"/>
                <w:szCs w:val="24"/>
                <w:lang w:val="kk-KZ"/>
              </w:rPr>
              <w:t>тақырып</w:t>
            </w:r>
            <w:r w:rsidRPr="00BE03DA">
              <w:rPr>
                <w:rFonts w:ascii="Times New Roman" w:eastAsia="Times New Roman" w:hAnsi="Times New Roman" w:cs="Times New Roman"/>
                <w:sz w:val="24"/>
                <w:szCs w:val="24"/>
              </w:rPr>
              <w:t xml:space="preserve">. </w:t>
            </w:r>
            <w:r w:rsidRPr="00BE03DA">
              <w:rPr>
                <w:rFonts w:ascii="Times New Roman" w:eastAsia="Times New Roman" w:hAnsi="Times New Roman" w:cs="Times New Roman"/>
                <w:spacing w:val="-1"/>
                <w:sz w:val="24"/>
                <w:szCs w:val="24"/>
                <w:lang w:val="kk-KZ"/>
              </w:rPr>
              <w:t>Сигналды сандық кодтау</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ind w:right="127"/>
              <w:contextualSpacing/>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6</w:t>
            </w:r>
            <w:r w:rsidRPr="00BE03DA">
              <w:rPr>
                <w:rFonts w:ascii="Times New Roman" w:eastAsia="Times New Roman" w:hAnsi="Times New Roman" w:cs="Times New Roman"/>
                <w:color w:val="000000"/>
                <w:sz w:val="24"/>
                <w:szCs w:val="24"/>
                <w:lang w:val="kk-KZ"/>
              </w:rPr>
              <w:t xml:space="preserve"> тақырып</w:t>
            </w:r>
            <w:r w:rsidRPr="00BE03DA">
              <w:rPr>
                <w:rFonts w:ascii="Times New Roman" w:eastAsia="Times New Roman" w:hAnsi="Times New Roman" w:cs="Times New Roman"/>
                <w:sz w:val="24"/>
                <w:szCs w:val="24"/>
                <w:lang w:val="kk-KZ"/>
              </w:rPr>
              <w:t>. Дискретті жүйенің математикалық сипатталынуы және қасиеттері</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7</w:t>
            </w:r>
            <w:r w:rsidRPr="00BE03DA">
              <w:rPr>
                <w:rFonts w:ascii="Times New Roman" w:eastAsia="Times New Roman" w:hAnsi="Times New Roman" w:cs="Times New Roman"/>
                <w:color w:val="000000"/>
                <w:sz w:val="24"/>
                <w:szCs w:val="24"/>
                <w:lang w:val="kk-KZ"/>
              </w:rPr>
              <w:t xml:space="preserve"> тақырып</w:t>
            </w:r>
            <w:r w:rsidRPr="00BE03DA">
              <w:rPr>
                <w:rFonts w:ascii="Times New Roman" w:eastAsia="Times New Roman" w:hAnsi="Times New Roman" w:cs="Times New Roman"/>
                <w:sz w:val="24"/>
                <w:szCs w:val="24"/>
                <w:lang w:val="kk-KZ"/>
              </w:rPr>
              <w:t xml:space="preserve">. </w:t>
            </w:r>
            <w:r w:rsidRPr="00BE03DA">
              <w:rPr>
                <w:rFonts w:ascii="Times New Roman" w:eastAsia="Times New Roman" w:hAnsi="Times New Roman" w:cs="Times New Roman"/>
                <w:bCs/>
                <w:sz w:val="24"/>
                <w:szCs w:val="24"/>
                <w:lang w:val="kk-KZ"/>
              </w:rPr>
              <w:t>Дискретті жүйенің жібермелі функциясы және жиілік сипаттамасы</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contextualSpacing/>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 xml:space="preserve">8 </w:t>
            </w:r>
            <w:r w:rsidRPr="00BE03DA">
              <w:rPr>
                <w:rFonts w:ascii="Times New Roman" w:eastAsia="Times New Roman" w:hAnsi="Times New Roman" w:cs="Times New Roman"/>
                <w:color w:val="000000"/>
                <w:sz w:val="24"/>
                <w:szCs w:val="24"/>
                <w:lang w:val="kk-KZ"/>
              </w:rPr>
              <w:t>тақырып</w:t>
            </w:r>
            <w:r w:rsidRPr="00BE03DA">
              <w:rPr>
                <w:rFonts w:ascii="Times New Roman" w:eastAsia="Times New Roman" w:hAnsi="Times New Roman" w:cs="Times New Roman"/>
                <w:sz w:val="24"/>
                <w:szCs w:val="24"/>
                <w:lang w:val="kk-KZ"/>
              </w:rPr>
              <w:t>. Фурьенің дискретті түрлендірілуінің негізіндегі фильтрацияның сандық сигналдарының алгоритмі</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 xml:space="preserve">9 </w:t>
            </w:r>
            <w:r w:rsidRPr="00BE03DA">
              <w:rPr>
                <w:rFonts w:ascii="Times New Roman" w:eastAsia="Times New Roman" w:hAnsi="Times New Roman" w:cs="Times New Roman"/>
                <w:color w:val="000000"/>
                <w:sz w:val="24"/>
                <w:szCs w:val="24"/>
                <w:lang w:val="kk-KZ"/>
              </w:rPr>
              <w:t>тақырып</w:t>
            </w:r>
            <w:r w:rsidRPr="00BE03DA">
              <w:rPr>
                <w:rFonts w:ascii="Times New Roman" w:eastAsia="Times New Roman" w:hAnsi="Times New Roman" w:cs="Times New Roman"/>
                <w:sz w:val="24"/>
                <w:szCs w:val="24"/>
                <w:lang w:val="kk-KZ"/>
              </w:rPr>
              <w:t xml:space="preserve">.  </w:t>
            </w:r>
            <w:r w:rsidRPr="00BE03DA">
              <w:rPr>
                <w:rFonts w:ascii="Times New Roman" w:eastAsia="Times New Roman" w:hAnsi="Times New Roman" w:cs="Times New Roman"/>
                <w:noProof/>
                <w:sz w:val="24"/>
                <w:szCs w:val="24"/>
                <w:lang w:val="kk-KZ"/>
              </w:rPr>
              <w:t xml:space="preserve">ФДТ негізінде сандық фильтрлеу </w:t>
            </w:r>
            <w:r w:rsidRPr="00BE03DA">
              <w:rPr>
                <w:rFonts w:ascii="Times New Roman" w:eastAsia="Times New Roman" w:hAnsi="Times New Roman" w:cs="Times New Roman"/>
                <w:noProof/>
                <w:sz w:val="24"/>
                <w:szCs w:val="24"/>
                <w:lang w:val="kk-KZ"/>
              </w:rPr>
              <w:lastRenderedPageBreak/>
              <w:t>алгоритмінің реті</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sz w:val="24"/>
                <w:szCs w:val="24"/>
              </w:rPr>
              <w:lastRenderedPageBreak/>
              <w:t>1</w:t>
            </w:r>
          </w:p>
        </w:tc>
        <w:tc>
          <w:tcPr>
            <w:tcW w:w="1843"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lastRenderedPageBreak/>
              <w:t xml:space="preserve">10 </w:t>
            </w:r>
            <w:r w:rsidRPr="00BE03DA">
              <w:rPr>
                <w:rFonts w:ascii="Times New Roman" w:eastAsia="Times New Roman" w:hAnsi="Times New Roman" w:cs="Times New Roman"/>
                <w:color w:val="000000"/>
                <w:sz w:val="24"/>
                <w:szCs w:val="24"/>
                <w:lang w:val="kk-KZ"/>
              </w:rPr>
              <w:t>тақырып</w:t>
            </w:r>
            <w:r w:rsidRPr="00BE03DA">
              <w:rPr>
                <w:rFonts w:ascii="Times New Roman" w:eastAsia="Times New Roman" w:hAnsi="Times New Roman" w:cs="Times New Roman"/>
                <w:sz w:val="24"/>
                <w:szCs w:val="24"/>
                <w:lang w:val="kk-KZ"/>
              </w:rPr>
              <w:t>. Фурье дискретті түрлендірулері негізінде сигнал спектрлерінің анализаторлары</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contextualSpacing/>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 xml:space="preserve">11 </w:t>
            </w:r>
            <w:r w:rsidRPr="00BE03DA">
              <w:rPr>
                <w:rFonts w:ascii="Times New Roman" w:eastAsia="Times New Roman" w:hAnsi="Times New Roman" w:cs="Times New Roman"/>
                <w:color w:val="000000"/>
                <w:sz w:val="24"/>
                <w:szCs w:val="24"/>
                <w:lang w:val="kk-KZ"/>
              </w:rPr>
              <w:t>тақырып</w:t>
            </w:r>
            <w:r w:rsidRPr="00BE03DA">
              <w:rPr>
                <w:rFonts w:ascii="Times New Roman" w:eastAsia="Times New Roman" w:hAnsi="Times New Roman" w:cs="Times New Roman"/>
                <w:sz w:val="24"/>
                <w:szCs w:val="24"/>
                <w:lang w:val="kk-KZ"/>
              </w:rPr>
              <w:t>. Дискретті кездейсоқ сигналдардың спектральді - корреляциялық анализі</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contextualSpacing/>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 xml:space="preserve">12 </w:t>
            </w:r>
            <w:r w:rsidRPr="00BE03DA">
              <w:rPr>
                <w:rFonts w:ascii="Times New Roman" w:eastAsia="Times New Roman" w:hAnsi="Times New Roman" w:cs="Times New Roman"/>
                <w:color w:val="000000"/>
                <w:sz w:val="24"/>
                <w:szCs w:val="24"/>
                <w:lang w:val="kk-KZ"/>
              </w:rPr>
              <w:t>тақырып</w:t>
            </w:r>
            <w:r w:rsidRPr="00BE03DA">
              <w:rPr>
                <w:rFonts w:ascii="Times New Roman" w:eastAsia="Times New Roman" w:hAnsi="Times New Roman" w:cs="Times New Roman"/>
                <w:sz w:val="24"/>
                <w:szCs w:val="24"/>
                <w:lang w:val="kk-KZ"/>
              </w:rPr>
              <w:t>. Дискретті кездейсоқ сигналдардың мінездемесіне статистикалық бағалау.</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contextualSpacing/>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 xml:space="preserve">13 </w:t>
            </w:r>
            <w:r w:rsidRPr="00BE03DA">
              <w:rPr>
                <w:rFonts w:ascii="Times New Roman" w:eastAsia="Times New Roman" w:hAnsi="Times New Roman" w:cs="Times New Roman"/>
                <w:color w:val="000000"/>
                <w:sz w:val="24"/>
                <w:szCs w:val="24"/>
                <w:lang w:val="kk-KZ"/>
              </w:rPr>
              <w:t>тақырып</w:t>
            </w:r>
            <w:r w:rsidRPr="00BE03DA">
              <w:rPr>
                <w:rFonts w:ascii="Times New Roman" w:eastAsia="Times New Roman" w:hAnsi="Times New Roman" w:cs="Times New Roman"/>
                <w:sz w:val="24"/>
                <w:szCs w:val="24"/>
                <w:lang w:val="kk-KZ"/>
              </w:rPr>
              <w:t>. Статистикалық периодограмдық бағалау. ҚСТ және ҚӨСТ дискретті кездейсоқ сигналдары</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spacing w:after="0" w:line="240" w:lineRule="auto"/>
              <w:jc w:val="center"/>
              <w:rPr>
                <w:rFonts w:ascii="Times New Roman" w:eastAsia="Times New Roman" w:hAnsi="Times New Roman" w:cs="Times New Roman"/>
                <w:sz w:val="28"/>
                <w:szCs w:val="20"/>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widowControl w:val="0"/>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14</w:t>
            </w:r>
            <w:r w:rsidRPr="00BE03DA">
              <w:rPr>
                <w:rFonts w:ascii="Courier New" w:eastAsia="Times New Roman" w:hAnsi="Courier New" w:cs="Times New Roman"/>
                <w:color w:val="000000"/>
                <w:sz w:val="24"/>
                <w:szCs w:val="24"/>
                <w:lang w:val="kk-KZ"/>
              </w:rPr>
              <w:t xml:space="preserve"> тақырып</w:t>
            </w:r>
            <w:r w:rsidRPr="00BE03DA">
              <w:rPr>
                <w:rFonts w:ascii="Times New Roman" w:eastAsia="Times New Roman" w:hAnsi="Times New Roman" w:cs="Times New Roman"/>
                <w:sz w:val="24"/>
                <w:szCs w:val="24"/>
                <w:lang w:val="kk-KZ"/>
              </w:rPr>
              <w:t>. СПМ және ВСПМ Уэлч периодиаграмма әдісі арқылы есептеу</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spacing w:after="0" w:line="240" w:lineRule="auto"/>
              <w:jc w:val="center"/>
              <w:rPr>
                <w:rFonts w:ascii="Times New Roman" w:eastAsia="Times New Roman" w:hAnsi="Times New Roman" w:cs="Times New Roman"/>
                <w:sz w:val="28"/>
                <w:szCs w:val="20"/>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contextualSpacing/>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 xml:space="preserve">15 </w:t>
            </w:r>
            <w:r w:rsidRPr="00BE03DA">
              <w:rPr>
                <w:rFonts w:ascii="Times New Roman" w:eastAsia="Times New Roman" w:hAnsi="Times New Roman" w:cs="Times New Roman"/>
                <w:color w:val="000000"/>
                <w:sz w:val="24"/>
                <w:szCs w:val="24"/>
                <w:lang w:val="kk-KZ"/>
              </w:rPr>
              <w:t>тақырып</w:t>
            </w:r>
            <w:r w:rsidRPr="00BE03DA">
              <w:rPr>
                <w:rFonts w:ascii="Times New Roman" w:eastAsia="Times New Roman" w:hAnsi="Times New Roman" w:cs="Times New Roman"/>
                <w:sz w:val="24"/>
                <w:szCs w:val="24"/>
                <w:lang w:val="kk-KZ"/>
              </w:rPr>
              <w:t>. Корреляцияның бағасы ФДТ арқылы есептеу</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sz w:val="24"/>
                <w:szCs w:val="24"/>
              </w:rPr>
              <w:t>1</w:t>
            </w:r>
          </w:p>
        </w:tc>
        <w:tc>
          <w:tcPr>
            <w:tcW w:w="1843" w:type="dxa"/>
          </w:tcPr>
          <w:p w:rsidR="00BE03DA" w:rsidRPr="00BE03DA" w:rsidRDefault="00BE03DA" w:rsidP="00BE03DA">
            <w:pPr>
              <w:spacing w:after="0" w:line="240" w:lineRule="auto"/>
              <w:jc w:val="center"/>
              <w:rPr>
                <w:rFonts w:ascii="Times New Roman" w:eastAsia="Times New Roman" w:hAnsi="Times New Roman" w:cs="Times New Roman"/>
                <w:sz w:val="28"/>
                <w:szCs w:val="20"/>
              </w:rPr>
            </w:pPr>
            <w:r w:rsidRPr="00BE03DA">
              <w:rPr>
                <w:rFonts w:ascii="Times New Roman" w:eastAsia="Times New Roman" w:hAnsi="Times New Roman" w:cs="Times New Roman"/>
                <w:color w:val="000000"/>
                <w:sz w:val="24"/>
                <w:szCs w:val="24"/>
                <w:lang w:val="kk-KZ"/>
              </w:rPr>
              <w:t>2, 4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contextualSpacing/>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rPr>
              <w:t>Семестр</w:t>
            </w:r>
            <w:r w:rsidRPr="00BE03DA">
              <w:rPr>
                <w:rFonts w:ascii="Times New Roman" w:eastAsia="Times New Roman" w:hAnsi="Times New Roman" w:cs="Times New Roman"/>
                <w:sz w:val="24"/>
                <w:szCs w:val="24"/>
                <w:lang w:val="kk-KZ"/>
              </w:rPr>
              <w:t>де барлығы</w:t>
            </w:r>
          </w:p>
        </w:tc>
        <w:tc>
          <w:tcPr>
            <w:tcW w:w="1985"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15</w:t>
            </w:r>
          </w:p>
        </w:tc>
        <w:tc>
          <w:tcPr>
            <w:tcW w:w="1843" w:type="dxa"/>
          </w:tcPr>
          <w:p w:rsidR="00BE03DA" w:rsidRPr="00BE03DA" w:rsidRDefault="00BE03DA" w:rsidP="00BE03DA">
            <w:pPr>
              <w:spacing w:after="0" w:line="240" w:lineRule="auto"/>
              <w:jc w:val="center"/>
              <w:rPr>
                <w:rFonts w:ascii="Times New Roman" w:eastAsia="Times New Roman" w:hAnsi="Times New Roman" w:cs="Times New Roman"/>
                <w:color w:val="000000"/>
                <w:sz w:val="24"/>
                <w:szCs w:val="24"/>
                <w:lang w:val="kk-KZ"/>
              </w:rPr>
            </w:pPr>
          </w:p>
        </w:tc>
      </w:tr>
      <w:tr w:rsidR="00BE03DA" w:rsidRPr="00BE03DA" w:rsidTr="00422EF0">
        <w:tblPrEx>
          <w:tblCellMar>
            <w:top w:w="0" w:type="dxa"/>
            <w:bottom w:w="0" w:type="dxa"/>
          </w:tblCellMar>
        </w:tblPrEx>
        <w:trPr>
          <w:trHeight w:val="212"/>
        </w:trPr>
        <w:tc>
          <w:tcPr>
            <w:tcW w:w="9498" w:type="dxa"/>
            <w:gridSpan w:val="4"/>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 xml:space="preserve">Тәжірибелік сабақтар </w:t>
            </w:r>
          </w:p>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widowControl w:val="0"/>
              <w:spacing w:after="0" w:line="240" w:lineRule="auto"/>
              <w:jc w:val="both"/>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 xml:space="preserve">Бір деңгейлі сигналдарды өңдеу үшін сандық фильтрлердің қасиетін талдау </w:t>
            </w:r>
          </w:p>
        </w:tc>
        <w:tc>
          <w:tcPr>
            <w:tcW w:w="1812" w:type="dxa"/>
          </w:tcPr>
          <w:p w:rsidR="00BE03DA" w:rsidRPr="00BE03DA" w:rsidRDefault="00BE03DA" w:rsidP="00BE03DA">
            <w:pPr>
              <w:widowControl w:val="0"/>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3</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3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widowControl w:val="0"/>
              <w:spacing w:after="0" w:line="240" w:lineRule="auto"/>
              <w:jc w:val="both"/>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 xml:space="preserve">Бір деңгейлі сигналдарды өңдеу үшін сандық фильтрлерді зерттеу </w:t>
            </w:r>
          </w:p>
        </w:tc>
        <w:tc>
          <w:tcPr>
            <w:tcW w:w="1812" w:type="dxa"/>
          </w:tcPr>
          <w:p w:rsidR="00BE03DA" w:rsidRPr="00BE03DA" w:rsidRDefault="00BE03DA" w:rsidP="00BE03DA">
            <w:pPr>
              <w:widowControl w:val="0"/>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3</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3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widowControl w:val="0"/>
              <w:spacing w:after="0" w:line="240" w:lineRule="auto"/>
              <w:jc w:val="both"/>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 xml:space="preserve">Екі деңгейлі сигналдарды сандық өңдеу </w:t>
            </w:r>
          </w:p>
        </w:tc>
        <w:tc>
          <w:tcPr>
            <w:tcW w:w="1812" w:type="dxa"/>
          </w:tcPr>
          <w:p w:rsidR="00BE03DA" w:rsidRPr="00BE03DA" w:rsidRDefault="00BE03DA" w:rsidP="00BE03DA">
            <w:pPr>
              <w:widowControl w:val="0"/>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3</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3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widowControl w:val="0"/>
              <w:spacing w:after="0" w:line="240" w:lineRule="auto"/>
              <w:jc w:val="both"/>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 xml:space="preserve">Суретті сандық сызықты фильтрлеу </w:t>
            </w:r>
          </w:p>
        </w:tc>
        <w:tc>
          <w:tcPr>
            <w:tcW w:w="1812" w:type="dxa"/>
          </w:tcPr>
          <w:p w:rsidR="00BE03DA" w:rsidRPr="00BE03DA" w:rsidRDefault="00BE03DA" w:rsidP="00BE03DA">
            <w:pPr>
              <w:widowControl w:val="0"/>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2</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3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widowControl w:val="0"/>
              <w:spacing w:after="0" w:line="240" w:lineRule="auto"/>
              <w:jc w:val="both"/>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Суретті сандық сызықты емес фильтрлеу</w:t>
            </w:r>
          </w:p>
        </w:tc>
        <w:tc>
          <w:tcPr>
            <w:tcW w:w="1812" w:type="dxa"/>
          </w:tcPr>
          <w:p w:rsidR="00BE03DA" w:rsidRPr="00BE03DA" w:rsidRDefault="00BE03DA" w:rsidP="00BE03DA">
            <w:pPr>
              <w:widowControl w:val="0"/>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2</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3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widowControl w:val="0"/>
              <w:spacing w:after="0" w:line="240" w:lineRule="auto"/>
              <w:jc w:val="both"/>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 xml:space="preserve">Суретті түзетудің сызықты жолдары </w:t>
            </w:r>
          </w:p>
        </w:tc>
        <w:tc>
          <w:tcPr>
            <w:tcW w:w="1812" w:type="dxa"/>
          </w:tcPr>
          <w:p w:rsidR="00BE03DA" w:rsidRPr="00BE03DA" w:rsidRDefault="00BE03DA" w:rsidP="00BE03DA">
            <w:pPr>
              <w:widowControl w:val="0"/>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2</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3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widowControl w:val="0"/>
              <w:spacing w:after="0" w:line="240" w:lineRule="auto"/>
              <w:jc w:val="both"/>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rPr>
              <w:t>Семестр</w:t>
            </w:r>
            <w:r w:rsidRPr="00BE03DA">
              <w:rPr>
                <w:rFonts w:ascii="Times New Roman" w:eastAsia="Times New Roman" w:hAnsi="Times New Roman" w:cs="Times New Roman"/>
                <w:sz w:val="24"/>
                <w:szCs w:val="24"/>
                <w:lang w:val="kk-KZ"/>
              </w:rPr>
              <w:t>де барлығы</w:t>
            </w:r>
          </w:p>
        </w:tc>
        <w:tc>
          <w:tcPr>
            <w:tcW w:w="1812" w:type="dxa"/>
          </w:tcPr>
          <w:p w:rsidR="00BE03DA" w:rsidRPr="00BE03DA" w:rsidRDefault="00BE03DA" w:rsidP="00BE03DA">
            <w:pPr>
              <w:widowControl w:val="0"/>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rPr>
              <w:t>15</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2</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3 –6</w:t>
            </w:r>
          </w:p>
        </w:tc>
      </w:tr>
      <w:tr w:rsidR="00BE03DA" w:rsidRPr="00BE03DA" w:rsidTr="00422EF0">
        <w:tblPrEx>
          <w:tblCellMar>
            <w:top w:w="0" w:type="dxa"/>
            <w:bottom w:w="0" w:type="dxa"/>
          </w:tblCellMar>
        </w:tblPrEx>
        <w:trPr>
          <w:trHeight w:val="144"/>
        </w:trPr>
        <w:tc>
          <w:tcPr>
            <w:tcW w:w="9498" w:type="dxa"/>
            <w:gridSpan w:val="4"/>
            <w:vAlign w:val="center"/>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sz w:val="24"/>
                <w:szCs w:val="24"/>
                <w:lang w:val="kk-KZ"/>
              </w:rPr>
              <w:t>Практикалық сабақтар</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eastAsia="x-none"/>
              </w:rPr>
              <w:t>Аналогты сигналдарды дискреттеу. Төмен жиілікті сигналдардың дискреттеуін зерттеу.</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2</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1,2</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eastAsia="x-none"/>
              </w:rPr>
              <w:t>Аналогты сигналдарды дискреттеу</w:t>
            </w:r>
            <w:r w:rsidRPr="00BE03DA">
              <w:rPr>
                <w:rFonts w:ascii="Times New Roman" w:eastAsia="Times New Roman" w:hAnsi="Times New Roman" w:cs="Times New Roman"/>
                <w:sz w:val="24"/>
                <w:szCs w:val="24"/>
                <w:lang w:val="x-none" w:eastAsia="x-none"/>
              </w:rPr>
              <w:t xml:space="preserve">. </w:t>
            </w:r>
            <w:r w:rsidRPr="00BE03DA">
              <w:rPr>
                <w:rFonts w:ascii="Times New Roman" w:eastAsia="Times New Roman" w:hAnsi="Times New Roman" w:cs="Times New Roman"/>
                <w:sz w:val="24"/>
                <w:szCs w:val="24"/>
                <w:lang w:val="kk-KZ" w:eastAsia="x-none"/>
              </w:rPr>
              <w:t>Сигналды оның дискретті іріктеуі арқылы қалпына келтіру</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1</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1,2</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eastAsia="x-none"/>
              </w:rPr>
              <w:t>Аналогты сигналдарды дискреттеу</w:t>
            </w:r>
            <w:r w:rsidRPr="00BE03DA">
              <w:rPr>
                <w:rFonts w:ascii="Times New Roman" w:eastAsia="Times New Roman" w:hAnsi="Times New Roman" w:cs="Times New Roman"/>
                <w:sz w:val="24"/>
                <w:szCs w:val="24"/>
                <w:lang w:val="kk-KZ" w:eastAsia="x-none"/>
              </w:rPr>
              <w:t xml:space="preserve"> Тілме дискреттеуді зертеу</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1</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1-6</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eastAsia="x-none"/>
              </w:rPr>
              <w:t>Дискретті сигналдың қуат спектерін есептеу. Спектрдің рұқсат етілген қабілеттілігін зерттеу.</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2</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4-</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eastAsia="x-none"/>
              </w:rPr>
              <w:t>Дискретті сигналдың қуат спектерін есептеу</w:t>
            </w:r>
            <w:r w:rsidRPr="00BE03DA">
              <w:rPr>
                <w:rFonts w:ascii="Times New Roman" w:eastAsia="Times New Roman" w:hAnsi="Times New Roman" w:cs="Times New Roman"/>
                <w:sz w:val="24"/>
                <w:szCs w:val="24"/>
                <w:lang w:val="x-none" w:eastAsia="x-none"/>
              </w:rPr>
              <w:t xml:space="preserve">. </w:t>
            </w:r>
            <w:r w:rsidRPr="00BE03DA">
              <w:rPr>
                <w:rFonts w:ascii="Times New Roman" w:eastAsia="Times New Roman" w:hAnsi="Times New Roman" w:cs="Times New Roman"/>
                <w:sz w:val="24"/>
                <w:szCs w:val="24"/>
                <w:lang w:val="kk-KZ" w:eastAsia="x-none"/>
              </w:rPr>
              <w:t>Спектрдің жайылуын зерттеу.</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1</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5</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eastAsia="x-none"/>
              </w:rPr>
              <w:t>Дискретті сигналдың қуат спектерін есептеу</w:t>
            </w:r>
            <w:r w:rsidRPr="00BE03DA">
              <w:rPr>
                <w:rFonts w:ascii="Times New Roman" w:eastAsia="Times New Roman" w:hAnsi="Times New Roman" w:cs="Times New Roman"/>
                <w:sz w:val="24"/>
                <w:szCs w:val="24"/>
                <w:lang w:val="x-none" w:eastAsia="x-none"/>
              </w:rPr>
              <w:t xml:space="preserve">. </w:t>
            </w:r>
            <w:r w:rsidRPr="00BE03DA">
              <w:rPr>
                <w:rFonts w:ascii="Times New Roman" w:eastAsia="Times New Roman" w:hAnsi="Times New Roman" w:cs="Times New Roman"/>
                <w:sz w:val="24"/>
                <w:szCs w:val="24"/>
                <w:lang w:val="kk-KZ" w:eastAsia="x-none"/>
              </w:rPr>
              <w:t>Ортақтаудың кездейсоқ сигналдың қуат спектерінің сапасына  әсерін зерттеу</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1</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6, 8</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eastAsia="x-none"/>
              </w:rPr>
              <w:t>Сандық спектрларды зерттеу</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3</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eastAsia="x-none"/>
              </w:rPr>
              <w:t>Гильберта сандық фильтрін зерттеу</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2</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3, 4-8</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lang w:eastAsia="x-none"/>
              </w:rPr>
              <w:t>Қорытынды сабақ</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1</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6-9</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lang w:val="x-none" w:eastAsia="x-none"/>
              </w:rPr>
              <w:t>Семестр</w:t>
            </w:r>
            <w:r w:rsidRPr="00BE03DA">
              <w:rPr>
                <w:rFonts w:ascii="Times New Roman" w:eastAsia="Times New Roman" w:hAnsi="Times New Roman" w:cs="Times New Roman"/>
                <w:sz w:val="24"/>
                <w:szCs w:val="24"/>
                <w:lang w:val="kk-KZ" w:eastAsia="x-none"/>
              </w:rPr>
              <w:t>де барлығы</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15</w:t>
            </w:r>
          </w:p>
        </w:tc>
        <w:tc>
          <w:tcPr>
            <w:tcW w:w="2016" w:type="dxa"/>
            <w:gridSpan w:val="2"/>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p>
        </w:tc>
      </w:tr>
      <w:tr w:rsidR="00BE03DA" w:rsidRPr="00BE03DA" w:rsidTr="00422EF0">
        <w:tblPrEx>
          <w:tblCellMar>
            <w:top w:w="0" w:type="dxa"/>
            <w:bottom w:w="0" w:type="dxa"/>
          </w:tblCellMar>
        </w:tblPrEx>
        <w:trPr>
          <w:trHeight w:val="144"/>
        </w:trPr>
        <w:tc>
          <w:tcPr>
            <w:tcW w:w="9498" w:type="dxa"/>
            <w:gridSpan w:val="4"/>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 xml:space="preserve">Студенттердің оқытушымен өздік жұмыстары </w:t>
            </w:r>
          </w:p>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eastAsia="x-none"/>
              </w:rPr>
              <w:t>Сандақ фильтрлердің қасиеттерін талдау</w:t>
            </w:r>
          </w:p>
        </w:tc>
        <w:tc>
          <w:tcPr>
            <w:tcW w:w="1812" w:type="dxa"/>
          </w:tcPr>
          <w:p w:rsidR="00BE03DA" w:rsidRPr="00BE03DA" w:rsidRDefault="00BE03DA" w:rsidP="00BE03DA">
            <w:pPr>
              <w:spacing w:after="0" w:line="240" w:lineRule="auto"/>
              <w:jc w:val="center"/>
              <w:rPr>
                <w:rFonts w:ascii="Times New Roman" w:eastAsia="Times New Roman" w:hAnsi="Times New Roman" w:cs="Times New Roman"/>
                <w:sz w:val="28"/>
                <w:szCs w:val="20"/>
              </w:rPr>
            </w:pPr>
            <w:r w:rsidRPr="00BE03DA">
              <w:rPr>
                <w:rFonts w:ascii="Times New Roman" w:eastAsia="Times New Roman" w:hAnsi="Times New Roman" w:cs="Times New Roman"/>
                <w:sz w:val="24"/>
                <w:szCs w:val="24"/>
                <w:lang w:val="kk-KZ"/>
              </w:rPr>
              <w:t>4</w:t>
            </w:r>
          </w:p>
        </w:tc>
        <w:tc>
          <w:tcPr>
            <w:tcW w:w="2016" w:type="dxa"/>
            <w:gridSpan w:val="2"/>
            <w:tcBorders>
              <w:bottom w:val="single" w:sz="4" w:space="0" w:color="auto"/>
            </w:tcBorders>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 6</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widowControl w:val="0"/>
              <w:spacing w:after="0" w:line="240" w:lineRule="auto"/>
              <w:jc w:val="both"/>
              <w:rPr>
                <w:rFonts w:ascii="Times New Roman" w:eastAsia="Times New Roman" w:hAnsi="Times New Roman" w:cs="Times New Roman"/>
                <w:sz w:val="24"/>
                <w:szCs w:val="24"/>
                <w:lang w:val="kk-KZ"/>
              </w:rPr>
            </w:pPr>
            <w:r w:rsidRPr="00BE03DA">
              <w:rPr>
                <w:rFonts w:ascii="Times New Roman" w:eastAsia="Times New Roman" w:hAnsi="Times New Roman" w:cs="Times New Roman"/>
                <w:bCs/>
                <w:sz w:val="24"/>
                <w:szCs w:val="24"/>
                <w:lang w:val="kk-KZ"/>
              </w:rPr>
              <w:lastRenderedPageBreak/>
              <w:t>Екінші деңгейлі сандық рекурсивті фильтрдің кванттану әсерін зерттеу</w:t>
            </w:r>
          </w:p>
        </w:tc>
        <w:tc>
          <w:tcPr>
            <w:tcW w:w="1812" w:type="dxa"/>
          </w:tcPr>
          <w:p w:rsidR="00BE03DA" w:rsidRPr="00BE03DA" w:rsidRDefault="00BE03DA" w:rsidP="00BE03DA">
            <w:pPr>
              <w:spacing w:after="0" w:line="240" w:lineRule="auto"/>
              <w:jc w:val="center"/>
              <w:rPr>
                <w:rFonts w:ascii="Times New Roman" w:eastAsia="Times New Roman" w:hAnsi="Times New Roman" w:cs="Times New Roman"/>
                <w:sz w:val="28"/>
                <w:szCs w:val="20"/>
              </w:rPr>
            </w:pPr>
            <w:r w:rsidRPr="00BE03DA">
              <w:rPr>
                <w:rFonts w:ascii="Times New Roman" w:eastAsia="Times New Roman" w:hAnsi="Times New Roman" w:cs="Times New Roman"/>
                <w:sz w:val="24"/>
                <w:szCs w:val="24"/>
                <w:lang w:val="kk-KZ"/>
              </w:rPr>
              <w:t>4</w:t>
            </w:r>
          </w:p>
        </w:tc>
        <w:tc>
          <w:tcPr>
            <w:tcW w:w="2016" w:type="dxa"/>
            <w:gridSpan w:val="2"/>
            <w:tcBorders>
              <w:bottom w:val="single" w:sz="4" w:space="0" w:color="auto"/>
            </w:tcBorders>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 6</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eastAsia="x-none"/>
              </w:rPr>
              <w:t>Суретті сандық</w:t>
            </w:r>
            <w:r w:rsidRPr="00BE03DA">
              <w:rPr>
                <w:rFonts w:ascii="Times New Roman" w:eastAsia="Times New Roman" w:hAnsi="Times New Roman" w:cs="Times New Roman"/>
                <w:sz w:val="24"/>
                <w:szCs w:val="24"/>
                <w:lang w:val="kk-KZ" w:eastAsia="x-none"/>
              </w:rPr>
              <w:t xml:space="preserve"> ө</w:t>
            </w:r>
            <w:bookmarkStart w:id="0" w:name="_GoBack"/>
            <w:bookmarkEnd w:id="0"/>
            <w:r w:rsidRPr="00BE03DA">
              <w:rPr>
                <w:rFonts w:ascii="Times New Roman" w:eastAsia="Times New Roman" w:hAnsi="Times New Roman" w:cs="Times New Roman"/>
                <w:sz w:val="24"/>
                <w:szCs w:val="24"/>
                <w:lang w:val="kk-KZ" w:eastAsia="x-none"/>
              </w:rPr>
              <w:t>ңдеу</w:t>
            </w:r>
          </w:p>
        </w:tc>
        <w:tc>
          <w:tcPr>
            <w:tcW w:w="1812" w:type="dxa"/>
          </w:tcPr>
          <w:p w:rsidR="00BE03DA" w:rsidRPr="00BE03DA" w:rsidRDefault="00BE03DA" w:rsidP="00BE03DA">
            <w:pPr>
              <w:spacing w:after="0" w:line="240" w:lineRule="auto"/>
              <w:jc w:val="center"/>
              <w:rPr>
                <w:rFonts w:ascii="Times New Roman" w:eastAsia="Times New Roman" w:hAnsi="Times New Roman" w:cs="Times New Roman"/>
                <w:sz w:val="28"/>
                <w:szCs w:val="20"/>
              </w:rPr>
            </w:pPr>
            <w:r w:rsidRPr="00BE03DA">
              <w:rPr>
                <w:rFonts w:ascii="Times New Roman" w:eastAsia="Times New Roman" w:hAnsi="Times New Roman" w:cs="Times New Roman"/>
                <w:sz w:val="24"/>
                <w:szCs w:val="24"/>
                <w:lang w:val="kk-KZ"/>
              </w:rPr>
              <w:t>4</w:t>
            </w:r>
          </w:p>
        </w:tc>
        <w:tc>
          <w:tcPr>
            <w:tcW w:w="2016" w:type="dxa"/>
            <w:gridSpan w:val="2"/>
            <w:tcBorders>
              <w:bottom w:val="single" w:sz="4" w:space="0" w:color="auto"/>
            </w:tcBorders>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 6</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eastAsia="x-none"/>
              </w:rPr>
              <w:t>ИҚ түрлендіргіш инварианты әдісі бойынша Баттерворт сандық филтрьлерді талдау</w:t>
            </w:r>
          </w:p>
        </w:tc>
        <w:tc>
          <w:tcPr>
            <w:tcW w:w="1812" w:type="dxa"/>
          </w:tcPr>
          <w:p w:rsidR="00BE03DA" w:rsidRPr="00BE03DA" w:rsidRDefault="00BE03DA" w:rsidP="00BE03DA">
            <w:pPr>
              <w:spacing w:after="0" w:line="240" w:lineRule="auto"/>
              <w:jc w:val="center"/>
              <w:rPr>
                <w:rFonts w:ascii="Times New Roman" w:eastAsia="Times New Roman" w:hAnsi="Times New Roman" w:cs="Times New Roman"/>
                <w:sz w:val="28"/>
                <w:szCs w:val="20"/>
              </w:rPr>
            </w:pPr>
            <w:r w:rsidRPr="00BE03DA">
              <w:rPr>
                <w:rFonts w:ascii="Times New Roman" w:eastAsia="Times New Roman" w:hAnsi="Times New Roman" w:cs="Times New Roman"/>
                <w:sz w:val="24"/>
                <w:szCs w:val="24"/>
                <w:lang w:val="kk-KZ"/>
              </w:rPr>
              <w:t>4</w:t>
            </w:r>
          </w:p>
        </w:tc>
        <w:tc>
          <w:tcPr>
            <w:tcW w:w="2016" w:type="dxa"/>
            <w:gridSpan w:val="2"/>
            <w:tcBorders>
              <w:bottom w:val="single" w:sz="4" w:space="0" w:color="auto"/>
            </w:tcBorders>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 6</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eastAsia="x-none"/>
              </w:rPr>
              <w:t>Дифференциалдарды көрсету әдісі бойынша сандық филтрьлерді талдау</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lang w:val="kk-KZ"/>
              </w:rPr>
              <w:t>4</w:t>
            </w:r>
          </w:p>
        </w:tc>
        <w:tc>
          <w:tcPr>
            <w:tcW w:w="2016" w:type="dxa"/>
            <w:gridSpan w:val="2"/>
            <w:tcBorders>
              <w:bottom w:val="single" w:sz="4" w:space="0" w:color="auto"/>
            </w:tcBorders>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 6</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tabs>
                <w:tab w:val="num" w:pos="720"/>
              </w:tabs>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eastAsia="x-none"/>
              </w:rPr>
              <w:t>Бисызықты түрлендіргіш әдісі бойынша сандық филтрьлерді талдау</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lang w:val="kk-KZ"/>
              </w:rPr>
              <w:t>4</w:t>
            </w:r>
          </w:p>
        </w:tc>
        <w:tc>
          <w:tcPr>
            <w:tcW w:w="2016" w:type="dxa"/>
            <w:gridSpan w:val="2"/>
            <w:tcBorders>
              <w:bottom w:val="single" w:sz="4" w:space="0" w:color="auto"/>
            </w:tcBorders>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 6</w:t>
            </w:r>
          </w:p>
        </w:tc>
      </w:tr>
      <w:tr w:rsidR="00BE03DA" w:rsidRPr="00BE03DA" w:rsidTr="00422EF0">
        <w:tblPrEx>
          <w:tblCellMar>
            <w:top w:w="0" w:type="dxa"/>
            <w:bottom w:w="0" w:type="dxa"/>
          </w:tblCellMar>
        </w:tblPrEx>
        <w:trPr>
          <w:trHeight w:val="144"/>
        </w:trPr>
        <w:tc>
          <w:tcPr>
            <w:tcW w:w="5670" w:type="dxa"/>
          </w:tcPr>
          <w:p w:rsidR="00BE03DA" w:rsidRPr="00BE03DA" w:rsidRDefault="00BE03DA" w:rsidP="00BE03DA">
            <w:pPr>
              <w:spacing w:after="0" w:line="240" w:lineRule="auto"/>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Z-форм әдісі бойынша сандық филтрьлерді талдау</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lang w:val="kk-KZ"/>
              </w:rPr>
              <w:t>4</w:t>
            </w:r>
          </w:p>
        </w:tc>
        <w:tc>
          <w:tcPr>
            <w:tcW w:w="2016" w:type="dxa"/>
            <w:gridSpan w:val="2"/>
            <w:tcBorders>
              <w:bottom w:val="single" w:sz="4" w:space="0" w:color="auto"/>
            </w:tcBorders>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 6</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widowControl w:val="0"/>
              <w:spacing w:after="0" w:line="240" w:lineRule="auto"/>
              <w:jc w:val="both"/>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Сандық филтрьлердің жиілікті қасиеттерін түрлендіру</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rPr>
            </w:pPr>
            <w:r w:rsidRPr="00BE03DA">
              <w:rPr>
                <w:rFonts w:ascii="Times New Roman" w:eastAsia="Times New Roman" w:hAnsi="Times New Roman" w:cs="Times New Roman"/>
                <w:sz w:val="24"/>
                <w:szCs w:val="24"/>
                <w:lang w:val="kk-KZ"/>
              </w:rPr>
              <w:t>2</w:t>
            </w:r>
          </w:p>
        </w:tc>
        <w:tc>
          <w:tcPr>
            <w:tcW w:w="2016" w:type="dxa"/>
            <w:gridSpan w:val="2"/>
            <w:tcBorders>
              <w:bottom w:val="single" w:sz="4" w:space="0" w:color="auto"/>
            </w:tcBorders>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r w:rsidRPr="00BE03DA">
              <w:rPr>
                <w:rFonts w:ascii="Times New Roman" w:eastAsia="Times New Roman" w:hAnsi="Times New Roman" w:cs="Times New Roman"/>
                <w:color w:val="000000"/>
                <w:sz w:val="24"/>
                <w:szCs w:val="24"/>
                <w:lang w:val="kk-KZ"/>
              </w:rPr>
              <w:t>1 – 6</w:t>
            </w:r>
          </w:p>
        </w:tc>
      </w:tr>
      <w:tr w:rsidR="00BE03DA" w:rsidRPr="00BE03DA" w:rsidTr="00422EF0">
        <w:tblPrEx>
          <w:tblCellMar>
            <w:top w:w="0" w:type="dxa"/>
            <w:bottom w:w="0" w:type="dxa"/>
          </w:tblCellMar>
        </w:tblPrEx>
        <w:trPr>
          <w:trHeight w:val="144"/>
        </w:trPr>
        <w:tc>
          <w:tcPr>
            <w:tcW w:w="5670" w:type="dxa"/>
            <w:vAlign w:val="center"/>
          </w:tcPr>
          <w:p w:rsidR="00BE03DA" w:rsidRPr="00BE03DA" w:rsidRDefault="00BE03DA" w:rsidP="00BE03DA">
            <w:pPr>
              <w:widowControl w:val="0"/>
              <w:spacing w:after="0" w:line="240" w:lineRule="auto"/>
              <w:jc w:val="both"/>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rPr>
              <w:t>Семестр</w:t>
            </w:r>
            <w:r w:rsidRPr="00BE03DA">
              <w:rPr>
                <w:rFonts w:ascii="Times New Roman" w:eastAsia="Times New Roman" w:hAnsi="Times New Roman" w:cs="Times New Roman"/>
                <w:sz w:val="24"/>
                <w:szCs w:val="24"/>
                <w:lang w:val="kk-KZ"/>
              </w:rPr>
              <w:t>де барлығы</w:t>
            </w:r>
          </w:p>
        </w:tc>
        <w:tc>
          <w:tcPr>
            <w:tcW w:w="1812" w:type="dxa"/>
          </w:tcPr>
          <w:p w:rsidR="00BE03DA" w:rsidRPr="00BE03DA" w:rsidRDefault="00BE03DA" w:rsidP="00BE03DA">
            <w:pPr>
              <w:tabs>
                <w:tab w:val="num" w:pos="720"/>
              </w:tabs>
              <w:spacing w:after="0" w:line="240" w:lineRule="auto"/>
              <w:jc w:val="center"/>
              <w:rPr>
                <w:rFonts w:ascii="Times New Roman" w:eastAsia="Times New Roman" w:hAnsi="Times New Roman" w:cs="Times New Roman"/>
                <w:sz w:val="24"/>
                <w:szCs w:val="24"/>
                <w:lang w:val="kk-KZ"/>
              </w:rPr>
            </w:pPr>
            <w:r w:rsidRPr="00BE03DA">
              <w:rPr>
                <w:rFonts w:ascii="Times New Roman" w:eastAsia="Times New Roman" w:hAnsi="Times New Roman" w:cs="Times New Roman"/>
                <w:sz w:val="24"/>
                <w:szCs w:val="24"/>
                <w:lang w:val="kk-KZ"/>
              </w:rPr>
              <w:t>30</w:t>
            </w:r>
          </w:p>
        </w:tc>
        <w:tc>
          <w:tcPr>
            <w:tcW w:w="2016" w:type="dxa"/>
            <w:gridSpan w:val="2"/>
            <w:tcBorders>
              <w:bottom w:val="single" w:sz="4" w:space="0" w:color="auto"/>
            </w:tcBorders>
          </w:tcPr>
          <w:p w:rsidR="00BE03DA" w:rsidRPr="00BE03DA" w:rsidRDefault="00BE03DA" w:rsidP="00BE03DA">
            <w:pPr>
              <w:tabs>
                <w:tab w:val="num" w:pos="720"/>
              </w:tabs>
              <w:spacing w:after="0" w:line="240" w:lineRule="auto"/>
              <w:jc w:val="center"/>
              <w:rPr>
                <w:rFonts w:ascii="Times New Roman" w:eastAsia="Times New Roman" w:hAnsi="Times New Roman" w:cs="Times New Roman"/>
                <w:color w:val="000000"/>
                <w:sz w:val="24"/>
                <w:szCs w:val="24"/>
                <w:lang w:val="kk-KZ"/>
              </w:rPr>
            </w:pPr>
          </w:p>
        </w:tc>
      </w:tr>
    </w:tbl>
    <w:p w:rsidR="00FC56CC" w:rsidRDefault="00FC56CC">
      <w:pPr>
        <w:pStyle w:val="a3"/>
      </w:pPr>
    </w:p>
    <w:p w:rsidR="00FC56CC" w:rsidRDefault="00C24EE5">
      <w:pPr>
        <w:pStyle w:val="a3"/>
        <w:jc w:val="center"/>
      </w:pPr>
      <w:r>
        <w:rPr>
          <w:b/>
        </w:rPr>
        <w:t>2.2 Тапсырманы өздік жұмыс үшін оқыту (СӨЖ)</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FC56CC">
        <w:trPr>
          <w:trHeight w:val="1229"/>
          <w:tblHeader/>
        </w:trPr>
        <w:tc>
          <w:tcPr>
            <w:tcW w:w="1026" w:type="pct"/>
          </w:tcPr>
          <w:p w:rsidR="00FC56CC" w:rsidRDefault="00C24EE5">
            <w:pPr>
              <w:pStyle w:val="a3"/>
              <w:jc w:val="center"/>
            </w:pPr>
            <w:r>
              <w:t>Тақырып</w:t>
            </w:r>
          </w:p>
        </w:tc>
        <w:tc>
          <w:tcPr>
            <w:tcW w:w="1140" w:type="pct"/>
          </w:tcPr>
          <w:p w:rsidR="00FC56CC" w:rsidRDefault="00C24EE5">
            <w:pPr>
              <w:pStyle w:val="a3"/>
              <w:jc w:val="center"/>
            </w:pPr>
            <w:r>
              <w:t>Тапсырманың мазмұны</w:t>
            </w:r>
          </w:p>
        </w:tc>
        <w:tc>
          <w:tcPr>
            <w:tcW w:w="620" w:type="pct"/>
          </w:tcPr>
          <w:p w:rsidR="00FC56CC" w:rsidRDefault="00C24EE5">
            <w:pPr>
              <w:pStyle w:val="a3"/>
              <w:jc w:val="center"/>
            </w:pPr>
            <w:r>
              <w:t>Бақылау түрі</w:t>
            </w:r>
          </w:p>
        </w:tc>
        <w:tc>
          <w:tcPr>
            <w:tcW w:w="723" w:type="pct"/>
          </w:tcPr>
          <w:p w:rsidR="00FC56CC" w:rsidRDefault="00C24EE5">
            <w:pPr>
              <w:pStyle w:val="a3"/>
              <w:jc w:val="center"/>
            </w:pPr>
            <w:r>
              <w:t>Тапсыру мерзімі, апта</w:t>
            </w:r>
          </w:p>
        </w:tc>
        <w:tc>
          <w:tcPr>
            <w:tcW w:w="822" w:type="pct"/>
          </w:tcPr>
          <w:p w:rsidR="00FC56CC" w:rsidRDefault="00C24EE5">
            <w:pPr>
              <w:pStyle w:val="a3"/>
              <w:jc w:val="center"/>
            </w:pPr>
            <w:r>
              <w:t>Еңбек сыйымдылығы сағат</w:t>
            </w:r>
          </w:p>
        </w:tc>
        <w:tc>
          <w:tcPr>
            <w:tcW w:w="669" w:type="pct"/>
          </w:tcPr>
          <w:p w:rsidR="00FC56CC" w:rsidRDefault="00C24EE5">
            <w:pPr>
              <w:pStyle w:val="a3"/>
              <w:jc w:val="center"/>
            </w:pPr>
            <w:r>
              <w:t>Әдебиетке сілтеме</w:t>
            </w:r>
          </w:p>
        </w:tc>
      </w:tr>
      <w:tr w:rsidR="00FC56CC">
        <w:tc>
          <w:tcPr>
            <w:tcW w:w="0" w:type="auto"/>
          </w:tcPr>
          <w:p w:rsidR="00FC56CC" w:rsidRDefault="00C24EE5">
            <w:pPr>
              <w:pStyle w:val="a3"/>
            </w:pPr>
            <w:permStart w:id="688090490" w:edGrp="none"/>
            <w:r>
              <w:rPr>
                <w:sz w:val="22"/>
              </w:rPr>
              <w:t>Төмен жиілікті күшейткішті есептеу</w:t>
            </w:r>
          </w:p>
        </w:tc>
        <w:tc>
          <w:tcPr>
            <w:tcW w:w="0" w:type="auto"/>
          </w:tcPr>
          <w:p w:rsidR="00FC56CC" w:rsidRDefault="00C24EE5">
            <w:pPr>
              <w:pStyle w:val="a3"/>
            </w:pPr>
            <w:r>
              <w:rPr>
                <w:sz w:val="22"/>
              </w:rPr>
              <w:t>Бұл жұмысты орындаудың мақсаты студенттерде білім, білік, дағды түрінде әмбебап базалық және кәсіби құзыреттерді қалыптастыру болып табылады.</w:t>
            </w:r>
          </w:p>
        </w:tc>
        <w:tc>
          <w:tcPr>
            <w:tcW w:w="0" w:type="auto"/>
          </w:tcPr>
          <w:p w:rsidR="00FC56CC" w:rsidRDefault="00FC56CC">
            <w:pPr>
              <w:pStyle w:val="a3"/>
              <w:jc w:val="center"/>
            </w:pPr>
          </w:p>
        </w:tc>
        <w:tc>
          <w:tcPr>
            <w:tcW w:w="0" w:type="auto"/>
          </w:tcPr>
          <w:p w:rsidR="00FC56CC" w:rsidRDefault="00C24EE5">
            <w:pPr>
              <w:pStyle w:val="a3"/>
              <w:jc w:val="center"/>
            </w:pPr>
            <w:r>
              <w:t>15</w:t>
            </w:r>
          </w:p>
        </w:tc>
        <w:tc>
          <w:tcPr>
            <w:tcW w:w="0" w:type="auto"/>
          </w:tcPr>
          <w:p w:rsidR="00FC56CC" w:rsidRDefault="00C24EE5">
            <w:pPr>
              <w:pStyle w:val="a3"/>
              <w:jc w:val="center"/>
            </w:pPr>
            <w:r>
              <w:t>45</w:t>
            </w:r>
          </w:p>
        </w:tc>
        <w:tc>
          <w:tcPr>
            <w:tcW w:w="0" w:type="auto"/>
          </w:tcPr>
          <w:p w:rsidR="00FC56CC" w:rsidRDefault="00C24EE5">
            <w:pPr>
              <w:pStyle w:val="a3"/>
              <w:jc w:val="center"/>
            </w:pPr>
            <w:r>
              <w:t>3 Бочаров Л.Н. и др.</w:t>
            </w:r>
          </w:p>
        </w:tc>
      </w:tr>
      <w:permEnd w:id="688090490"/>
    </w:tbl>
    <w:p w:rsidR="00FC56CC" w:rsidRDefault="00FC56CC">
      <w:pPr>
        <w:pStyle w:val="a3"/>
      </w:pPr>
    </w:p>
    <w:p w:rsidR="00FC56CC" w:rsidRDefault="00C24EE5">
      <w:pPr>
        <w:pStyle w:val="a3"/>
        <w:jc w:val="center"/>
      </w:pPr>
      <w:r>
        <w:rPr>
          <w:b/>
        </w:rPr>
        <w:t>2.3 Пән бойынша тапсырмаларды тапсыру кестесі</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D65C47" w:rsidRPr="00D65C47" w:rsidTr="00C0360B">
        <w:trPr>
          <w:tblHeader/>
        </w:trPr>
        <w:tc>
          <w:tcPr>
            <w:tcW w:w="1250" w:type="pct"/>
            <w:vMerge w:val="restart"/>
          </w:tcPr>
          <w:p w:rsidR="00D65C47" w:rsidRPr="00D65C47" w:rsidRDefault="00D65C47" w:rsidP="00D65C47">
            <w:pPr>
              <w:pStyle w:val="a3"/>
              <w:jc w:val="center"/>
            </w:pPr>
            <w:r w:rsidRPr="00D65C47">
              <w:t>Тапсырма түрі</w:t>
            </w:r>
          </w:p>
          <w:p w:rsidR="00D65C47" w:rsidRPr="00D65C47" w:rsidRDefault="00D65C47" w:rsidP="00D65C47">
            <w:pPr>
              <w:pStyle w:val="a3"/>
            </w:pPr>
          </w:p>
        </w:tc>
        <w:tc>
          <w:tcPr>
            <w:tcW w:w="0" w:type="auto"/>
            <w:gridSpan w:val="15"/>
          </w:tcPr>
          <w:p w:rsidR="00D65C47" w:rsidRPr="00D65C47" w:rsidRDefault="00D65C47" w:rsidP="00D65C47">
            <w:pPr>
              <w:pStyle w:val="a3"/>
              <w:jc w:val="center"/>
            </w:pPr>
            <w:r w:rsidRPr="00D65C47">
              <w:t>Академиялық оқу кезеңі, апта</w:t>
            </w:r>
          </w:p>
          <w:p w:rsidR="00D65C47" w:rsidRPr="00D65C47" w:rsidRDefault="00D65C47" w:rsidP="00D65C47">
            <w:pPr>
              <w:pStyle w:val="a3"/>
              <w:jc w:val="center"/>
            </w:pPr>
          </w:p>
        </w:tc>
      </w:tr>
      <w:tr w:rsidR="00D65C47" w:rsidRPr="00D65C47" w:rsidTr="00C0360B">
        <w:trPr>
          <w:tblHeader/>
        </w:trPr>
        <w:tc>
          <w:tcPr>
            <w:tcW w:w="0" w:type="auto"/>
            <w:vMerge/>
          </w:tcPr>
          <w:p w:rsidR="00D65C47" w:rsidRPr="00D65C47" w:rsidRDefault="00D65C47" w:rsidP="00D65C47">
            <w:pPr>
              <w:pStyle w:val="a3"/>
            </w:pPr>
          </w:p>
        </w:tc>
        <w:tc>
          <w:tcPr>
            <w:tcW w:w="250" w:type="pct"/>
          </w:tcPr>
          <w:p w:rsidR="00D65C47" w:rsidRPr="00D65C47" w:rsidRDefault="00D65C47" w:rsidP="00D65C47">
            <w:pPr>
              <w:pStyle w:val="a3"/>
            </w:pPr>
            <w:r w:rsidRPr="00D65C47">
              <w:t>1</w:t>
            </w:r>
          </w:p>
        </w:tc>
        <w:tc>
          <w:tcPr>
            <w:tcW w:w="250" w:type="pct"/>
          </w:tcPr>
          <w:p w:rsidR="00D65C47" w:rsidRPr="00D65C47" w:rsidRDefault="00D65C47" w:rsidP="00D65C47">
            <w:pPr>
              <w:pStyle w:val="a3"/>
            </w:pPr>
            <w:r w:rsidRPr="00D65C47">
              <w:t>2</w:t>
            </w:r>
          </w:p>
        </w:tc>
        <w:tc>
          <w:tcPr>
            <w:tcW w:w="250" w:type="pct"/>
          </w:tcPr>
          <w:p w:rsidR="00D65C47" w:rsidRPr="00D65C47" w:rsidRDefault="00D65C47" w:rsidP="00D65C47">
            <w:pPr>
              <w:pStyle w:val="a3"/>
            </w:pPr>
            <w:r w:rsidRPr="00D65C47">
              <w:t>3</w:t>
            </w:r>
          </w:p>
        </w:tc>
        <w:tc>
          <w:tcPr>
            <w:tcW w:w="250" w:type="pct"/>
          </w:tcPr>
          <w:p w:rsidR="00D65C47" w:rsidRPr="00D65C47" w:rsidRDefault="00D65C47" w:rsidP="00D65C47">
            <w:pPr>
              <w:pStyle w:val="a3"/>
            </w:pPr>
            <w:r w:rsidRPr="00D65C47">
              <w:t>4</w:t>
            </w:r>
          </w:p>
        </w:tc>
        <w:tc>
          <w:tcPr>
            <w:tcW w:w="250" w:type="pct"/>
          </w:tcPr>
          <w:p w:rsidR="00D65C47" w:rsidRPr="00D65C47" w:rsidRDefault="00D65C47" w:rsidP="00D65C47">
            <w:pPr>
              <w:pStyle w:val="a3"/>
            </w:pPr>
            <w:r w:rsidRPr="00D65C47">
              <w:t>5</w:t>
            </w:r>
          </w:p>
        </w:tc>
        <w:tc>
          <w:tcPr>
            <w:tcW w:w="250" w:type="pct"/>
          </w:tcPr>
          <w:p w:rsidR="00D65C47" w:rsidRPr="00D65C47" w:rsidRDefault="00D65C47" w:rsidP="00D65C47">
            <w:pPr>
              <w:pStyle w:val="a3"/>
            </w:pPr>
            <w:r w:rsidRPr="00D65C47">
              <w:t>6</w:t>
            </w:r>
          </w:p>
        </w:tc>
        <w:tc>
          <w:tcPr>
            <w:tcW w:w="250" w:type="pct"/>
          </w:tcPr>
          <w:p w:rsidR="00D65C47" w:rsidRPr="00D65C47" w:rsidRDefault="00D65C47" w:rsidP="00D65C47">
            <w:pPr>
              <w:pStyle w:val="a3"/>
            </w:pPr>
            <w:r w:rsidRPr="00D65C47">
              <w:t>7</w:t>
            </w:r>
          </w:p>
        </w:tc>
        <w:tc>
          <w:tcPr>
            <w:tcW w:w="250" w:type="pct"/>
          </w:tcPr>
          <w:p w:rsidR="00D65C47" w:rsidRPr="00D65C47" w:rsidRDefault="00D65C47" w:rsidP="00D65C47">
            <w:pPr>
              <w:pStyle w:val="a3"/>
            </w:pPr>
            <w:r w:rsidRPr="00D65C47">
              <w:t>8</w:t>
            </w:r>
          </w:p>
        </w:tc>
        <w:tc>
          <w:tcPr>
            <w:tcW w:w="250" w:type="pct"/>
          </w:tcPr>
          <w:p w:rsidR="00D65C47" w:rsidRPr="00D65C47" w:rsidRDefault="00D65C47" w:rsidP="00D65C47">
            <w:pPr>
              <w:pStyle w:val="a3"/>
            </w:pPr>
            <w:r w:rsidRPr="00D65C47">
              <w:t>9</w:t>
            </w:r>
          </w:p>
        </w:tc>
        <w:tc>
          <w:tcPr>
            <w:tcW w:w="250" w:type="pct"/>
          </w:tcPr>
          <w:p w:rsidR="00D65C47" w:rsidRPr="00D65C47" w:rsidRDefault="00D65C47" w:rsidP="00D65C47">
            <w:pPr>
              <w:pStyle w:val="a3"/>
            </w:pPr>
            <w:r w:rsidRPr="00D65C47">
              <w:t>10</w:t>
            </w:r>
          </w:p>
        </w:tc>
        <w:tc>
          <w:tcPr>
            <w:tcW w:w="250" w:type="pct"/>
          </w:tcPr>
          <w:p w:rsidR="00D65C47" w:rsidRPr="00D65C47" w:rsidRDefault="00D65C47" w:rsidP="00D65C47">
            <w:pPr>
              <w:pStyle w:val="a3"/>
            </w:pPr>
            <w:r w:rsidRPr="00D65C47">
              <w:t>11</w:t>
            </w:r>
          </w:p>
        </w:tc>
        <w:tc>
          <w:tcPr>
            <w:tcW w:w="250" w:type="pct"/>
          </w:tcPr>
          <w:p w:rsidR="00D65C47" w:rsidRPr="00D65C47" w:rsidRDefault="00D65C47" w:rsidP="00D65C47">
            <w:pPr>
              <w:pStyle w:val="a3"/>
            </w:pPr>
            <w:r w:rsidRPr="00D65C47">
              <w:t>12</w:t>
            </w:r>
          </w:p>
        </w:tc>
        <w:tc>
          <w:tcPr>
            <w:tcW w:w="250" w:type="pct"/>
          </w:tcPr>
          <w:p w:rsidR="00D65C47" w:rsidRPr="00D65C47" w:rsidRDefault="00D65C47" w:rsidP="00D65C47">
            <w:pPr>
              <w:pStyle w:val="a3"/>
            </w:pPr>
            <w:r w:rsidRPr="00D65C47">
              <w:t>13</w:t>
            </w:r>
          </w:p>
        </w:tc>
        <w:tc>
          <w:tcPr>
            <w:tcW w:w="250" w:type="pct"/>
          </w:tcPr>
          <w:p w:rsidR="00D65C47" w:rsidRPr="00D65C47" w:rsidRDefault="00D65C47" w:rsidP="00D65C47">
            <w:pPr>
              <w:pStyle w:val="a3"/>
            </w:pPr>
            <w:r w:rsidRPr="00D65C47">
              <w:t>14</w:t>
            </w:r>
          </w:p>
        </w:tc>
        <w:tc>
          <w:tcPr>
            <w:tcW w:w="250" w:type="pct"/>
          </w:tcPr>
          <w:p w:rsidR="00D65C47" w:rsidRPr="00D65C47" w:rsidRDefault="00D65C47" w:rsidP="00D65C47">
            <w:pPr>
              <w:pStyle w:val="a3"/>
            </w:pPr>
            <w:r w:rsidRPr="00D65C47">
              <w:t>15</w:t>
            </w:r>
          </w:p>
        </w:tc>
      </w:tr>
      <w:tr w:rsidR="00D65C47" w:rsidRPr="00D65C47" w:rsidTr="00C0360B">
        <w:tc>
          <w:tcPr>
            <w:tcW w:w="0" w:type="auto"/>
            <w:gridSpan w:val="16"/>
          </w:tcPr>
          <w:p w:rsidR="00D65C47" w:rsidRPr="00D65C47" w:rsidRDefault="00D65C47" w:rsidP="00D65C47">
            <w:pPr>
              <w:pStyle w:val="a3"/>
            </w:pPr>
            <w:r w:rsidRPr="00D65C47">
              <w:t xml:space="preserve">Білімі </w:t>
            </w:r>
          </w:p>
        </w:tc>
      </w:tr>
      <w:tr w:rsidR="00D65C47" w:rsidRPr="00D65C47" w:rsidTr="00C0360B">
        <w:tc>
          <w:tcPr>
            <w:tcW w:w="0" w:type="auto"/>
          </w:tcPr>
          <w:p w:rsidR="00D65C47" w:rsidRPr="00D65C47" w:rsidRDefault="00D65C47" w:rsidP="00D65C47">
            <w:pPr>
              <w:pStyle w:val="a3"/>
              <w:rPr>
                <w:lang w:val="kk-KZ"/>
              </w:rPr>
            </w:pPr>
            <w:permStart w:id="856171529" w:edGrp="none"/>
            <w:r>
              <w:t xml:space="preserve">Ауызшы </w:t>
            </w:r>
            <w:r>
              <w:rPr>
                <w:lang w:val="kk-KZ"/>
              </w:rPr>
              <w:t>сұрау</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r>
      <w:permEnd w:id="856171529"/>
      <w:tr w:rsidR="00D65C47" w:rsidRPr="00D65C47" w:rsidTr="00C0360B">
        <w:tc>
          <w:tcPr>
            <w:tcW w:w="0" w:type="auto"/>
            <w:gridSpan w:val="16"/>
          </w:tcPr>
          <w:p w:rsidR="00D65C47" w:rsidRPr="00D65C47" w:rsidRDefault="00D65C47" w:rsidP="00D65C47">
            <w:pPr>
              <w:pStyle w:val="a3"/>
            </w:pPr>
            <w:r w:rsidRPr="00D65C47">
              <w:t xml:space="preserve">Түсіну </w:t>
            </w:r>
          </w:p>
        </w:tc>
      </w:tr>
      <w:tr w:rsidR="00D65C47" w:rsidRPr="00D65C47" w:rsidTr="00C0360B">
        <w:tc>
          <w:tcPr>
            <w:tcW w:w="0" w:type="auto"/>
          </w:tcPr>
          <w:p w:rsidR="00D65C47" w:rsidRPr="00D65C47" w:rsidRDefault="00D65C47" w:rsidP="00D65C47">
            <w:pPr>
              <w:pStyle w:val="a3"/>
              <w:rPr>
                <w:lang w:val="kk-KZ"/>
              </w:rPr>
            </w:pPr>
            <w:permStart w:id="1409447879" w:edGrp="none"/>
            <w:r>
              <w:rPr>
                <w:lang w:val="kk-KZ"/>
              </w:rPr>
              <w:t>Жазбаша есеп</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r>
      <w:permEnd w:id="1409447879"/>
      <w:tr w:rsidR="00D65C47" w:rsidRPr="00D65C47" w:rsidTr="00C0360B">
        <w:tc>
          <w:tcPr>
            <w:tcW w:w="0" w:type="auto"/>
            <w:gridSpan w:val="16"/>
          </w:tcPr>
          <w:p w:rsidR="00D65C47" w:rsidRPr="00D65C47" w:rsidRDefault="00D65C47" w:rsidP="00D65C47">
            <w:pPr>
              <w:pStyle w:val="a3"/>
            </w:pPr>
            <w:r w:rsidRPr="00D65C47">
              <w:t xml:space="preserve">Пайдалану  </w:t>
            </w:r>
          </w:p>
        </w:tc>
      </w:tr>
      <w:tr w:rsidR="00D65C47" w:rsidRPr="00D65C47" w:rsidTr="00C0360B">
        <w:tc>
          <w:tcPr>
            <w:tcW w:w="0" w:type="auto"/>
          </w:tcPr>
          <w:p w:rsidR="00D65C47" w:rsidRPr="00D65C47" w:rsidRDefault="00D65C47" w:rsidP="00D65C47">
            <w:pPr>
              <w:pStyle w:val="a3"/>
            </w:pPr>
            <w:permStart w:id="1291133071" w:edGrp="none"/>
            <w:r w:rsidRPr="00D65C47">
              <w:t>Презентация</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r>
      <w:permEnd w:id="1291133071"/>
      <w:tr w:rsidR="00D65C47" w:rsidRPr="00D65C47" w:rsidTr="00C0360B">
        <w:tc>
          <w:tcPr>
            <w:tcW w:w="0" w:type="auto"/>
            <w:gridSpan w:val="16"/>
          </w:tcPr>
          <w:p w:rsidR="00D65C47" w:rsidRPr="00D65C47" w:rsidRDefault="00D65C47" w:rsidP="00D65C47">
            <w:pPr>
              <w:pStyle w:val="a3"/>
            </w:pPr>
          </w:p>
        </w:tc>
      </w:tr>
      <w:tr w:rsidR="00D65C47" w:rsidRPr="00D65C47" w:rsidTr="00C0360B">
        <w:tc>
          <w:tcPr>
            <w:tcW w:w="0" w:type="auto"/>
          </w:tcPr>
          <w:p w:rsidR="00D65C47" w:rsidRPr="00D65C47" w:rsidRDefault="00D65C47" w:rsidP="00D65C47">
            <w:pPr>
              <w:pStyle w:val="a3"/>
            </w:pPr>
            <w:permStart w:id="1878401458" w:edGrp="none"/>
            <w:r>
              <w:t>Рубеждік</w:t>
            </w:r>
            <w:r w:rsidRPr="00D65C47">
              <w:t xml:space="preserve"> тест</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r>
      <w:permEnd w:id="1878401458"/>
    </w:tbl>
    <w:p w:rsidR="00FC56CC" w:rsidRDefault="00FC56CC">
      <w:pPr>
        <w:pStyle w:val="a3"/>
      </w:pPr>
    </w:p>
    <w:p w:rsidR="00FC56CC" w:rsidRDefault="00C24EE5">
      <w:pPr>
        <w:pStyle w:val="a3"/>
        <w:jc w:val="center"/>
      </w:pPr>
      <w:r>
        <w:rPr>
          <w:b/>
        </w:rPr>
        <w:t>3 БІЛІМ АЛУШЫНЫҢ БІЛІМІН БАҒАЛАУ</w:t>
      </w:r>
    </w:p>
    <w:p w:rsidR="00FC56CC" w:rsidRDefault="00FC56CC">
      <w:pPr>
        <w:pStyle w:val="a3"/>
      </w:pPr>
    </w:p>
    <w:p w:rsidR="00FC56CC" w:rsidRDefault="00C24EE5">
      <w:pPr>
        <w:pStyle w:val="a3"/>
        <w:ind w:firstLine="567"/>
      </w:pPr>
      <w:r>
        <w:t xml:space="preserve">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w:t>
      </w:r>
      <w:r>
        <w:lastRenderedPageBreak/>
        <w:t>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FC56CC" w:rsidTr="00D65C47">
        <w:trPr>
          <w:tblHeader/>
        </w:trPr>
        <w:tc>
          <w:tcPr>
            <w:tcW w:w="666" w:type="pct"/>
          </w:tcPr>
          <w:p w:rsidR="00FC56CC" w:rsidRDefault="00C24EE5">
            <w:pPr>
              <w:pStyle w:val="a3"/>
              <w:jc w:val="center"/>
            </w:pPr>
            <w:r>
              <w:t>Кезең</w:t>
            </w:r>
          </w:p>
        </w:tc>
        <w:tc>
          <w:tcPr>
            <w:tcW w:w="2741" w:type="pct"/>
          </w:tcPr>
          <w:p w:rsidR="00FC56CC" w:rsidRDefault="00C24EE5">
            <w:pPr>
              <w:pStyle w:val="a3"/>
              <w:jc w:val="center"/>
            </w:pPr>
            <w:r>
              <w:t>Тапсырма түрі</w:t>
            </w:r>
          </w:p>
        </w:tc>
        <w:tc>
          <w:tcPr>
            <w:tcW w:w="1074" w:type="pct"/>
          </w:tcPr>
          <w:p w:rsidR="00FC56CC" w:rsidRDefault="00C24EE5">
            <w:pPr>
              <w:pStyle w:val="a3"/>
              <w:jc w:val="center"/>
            </w:pPr>
            <w:r>
              <w:t>Балл саны (max)</w:t>
            </w:r>
          </w:p>
        </w:tc>
        <w:tc>
          <w:tcPr>
            <w:tcW w:w="519" w:type="pct"/>
          </w:tcPr>
          <w:p w:rsidR="00FC56CC" w:rsidRDefault="00C24EE5">
            <w:pPr>
              <w:pStyle w:val="a3"/>
              <w:jc w:val="center"/>
            </w:pPr>
            <w:r>
              <w:t>Жиыны</w:t>
            </w:r>
          </w:p>
        </w:tc>
      </w:tr>
      <w:tr w:rsidR="00D65C47">
        <w:tc>
          <w:tcPr>
            <w:tcW w:w="0" w:type="auto"/>
            <w:vMerge w:val="restart"/>
          </w:tcPr>
          <w:p w:rsidR="00D65C47" w:rsidRDefault="00D65C47" w:rsidP="00D65C47">
            <w:pPr>
              <w:pStyle w:val="a3"/>
              <w:jc w:val="center"/>
            </w:pPr>
            <w:permStart w:id="1836191460" w:edGrp="everyone" w:colFirst="1" w:colLast="1"/>
            <w:permStart w:id="943159221" w:edGrp="everyone" w:colFirst="2" w:colLast="2"/>
            <w:r>
              <w:t>1-й аралық бақылау</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Практика №1</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35</w:t>
            </w:r>
          </w:p>
        </w:tc>
        <w:tc>
          <w:tcPr>
            <w:tcW w:w="0" w:type="auto"/>
            <w:vMerge w:val="restart"/>
          </w:tcPr>
          <w:p w:rsidR="00D65C47" w:rsidRDefault="00D65C47" w:rsidP="00D65C47">
            <w:pPr>
              <w:pStyle w:val="a3"/>
              <w:jc w:val="center"/>
            </w:pPr>
            <w:r>
              <w:t>0-100</w:t>
            </w:r>
          </w:p>
        </w:tc>
      </w:tr>
      <w:tr w:rsidR="00D65C47">
        <w:tc>
          <w:tcPr>
            <w:tcW w:w="0" w:type="auto"/>
            <w:vMerge/>
          </w:tcPr>
          <w:p w:rsidR="00D65C47" w:rsidRDefault="00D65C47" w:rsidP="00D65C47">
            <w:pPr>
              <w:pStyle w:val="a3"/>
              <w:jc w:val="center"/>
            </w:pPr>
            <w:permStart w:id="191714366" w:edGrp="everyone" w:colFirst="1" w:colLast="1"/>
            <w:permStart w:id="1530533063" w:edGrp="everyone" w:colFirst="2" w:colLast="2"/>
            <w:permStart w:id="1935899999" w:edGrp="everyone" w:colFirst="4" w:colLast="4"/>
            <w:permEnd w:id="1836191460"/>
            <w:permEnd w:id="943159221"/>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Практика №2</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35</w:t>
            </w:r>
          </w:p>
        </w:tc>
        <w:tc>
          <w:tcPr>
            <w:tcW w:w="0" w:type="auto"/>
            <w:vMerge/>
          </w:tcPr>
          <w:p w:rsidR="00D65C47" w:rsidRDefault="00D65C47" w:rsidP="00D65C47">
            <w:pPr>
              <w:pStyle w:val="a3"/>
              <w:jc w:val="center"/>
            </w:pPr>
          </w:p>
        </w:tc>
      </w:tr>
      <w:tr w:rsidR="00D65C47">
        <w:tc>
          <w:tcPr>
            <w:tcW w:w="0" w:type="auto"/>
            <w:vMerge/>
          </w:tcPr>
          <w:p w:rsidR="00D65C47" w:rsidRDefault="00D65C47" w:rsidP="00D65C47">
            <w:pPr>
              <w:pStyle w:val="a3"/>
              <w:jc w:val="center"/>
            </w:pPr>
            <w:permStart w:id="19425753" w:edGrp="everyone" w:colFirst="1" w:colLast="1"/>
            <w:permStart w:id="1159791904" w:edGrp="everyone" w:colFirst="2" w:colLast="2"/>
            <w:permEnd w:id="191714366"/>
            <w:permEnd w:id="1530533063"/>
            <w:permEnd w:id="1935899999"/>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Тест №1</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30</w:t>
            </w:r>
          </w:p>
        </w:tc>
        <w:tc>
          <w:tcPr>
            <w:tcW w:w="0" w:type="auto"/>
            <w:vMerge/>
          </w:tcPr>
          <w:p w:rsidR="00D65C47" w:rsidRDefault="00D65C47" w:rsidP="00D65C47">
            <w:pPr>
              <w:pStyle w:val="a3"/>
              <w:jc w:val="center"/>
            </w:pPr>
          </w:p>
        </w:tc>
      </w:tr>
      <w:tr w:rsidR="00D65C47">
        <w:tc>
          <w:tcPr>
            <w:tcW w:w="0" w:type="auto"/>
            <w:vMerge w:val="restart"/>
          </w:tcPr>
          <w:p w:rsidR="00D65C47" w:rsidRDefault="00D65C47" w:rsidP="00D65C47">
            <w:pPr>
              <w:pStyle w:val="a3"/>
              <w:jc w:val="center"/>
            </w:pPr>
            <w:permStart w:id="1727090191" w:edGrp="everyone" w:colFirst="1" w:colLast="1"/>
            <w:permStart w:id="188678287" w:edGrp="everyone" w:colFirst="2" w:colLast="2"/>
            <w:permEnd w:id="19425753"/>
            <w:permEnd w:id="1159791904"/>
            <w:r>
              <w:t>2-й аралық бақылау</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Практика №1</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35</w:t>
            </w:r>
          </w:p>
        </w:tc>
        <w:tc>
          <w:tcPr>
            <w:tcW w:w="0" w:type="auto"/>
            <w:vMerge w:val="restart"/>
          </w:tcPr>
          <w:p w:rsidR="00D65C47" w:rsidRDefault="00D65C47" w:rsidP="00D65C47">
            <w:pPr>
              <w:pStyle w:val="a3"/>
              <w:jc w:val="center"/>
            </w:pPr>
            <w:r>
              <w:t>0-100</w:t>
            </w:r>
          </w:p>
        </w:tc>
      </w:tr>
      <w:tr w:rsidR="00D65C47">
        <w:tc>
          <w:tcPr>
            <w:tcW w:w="0" w:type="auto"/>
            <w:vMerge/>
          </w:tcPr>
          <w:p w:rsidR="00D65C47" w:rsidRDefault="00D65C47" w:rsidP="00D65C47">
            <w:pPr>
              <w:pStyle w:val="a3"/>
              <w:jc w:val="center"/>
            </w:pPr>
            <w:permStart w:id="234170727" w:edGrp="everyone" w:colFirst="1" w:colLast="1"/>
            <w:permStart w:id="1225796752" w:edGrp="everyone" w:colFirst="2" w:colLast="2"/>
            <w:permStart w:id="2103849232" w:edGrp="everyone" w:colFirst="4" w:colLast="4"/>
            <w:permEnd w:id="1727090191"/>
            <w:permEnd w:id="188678287"/>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Практика №2</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35</w:t>
            </w:r>
          </w:p>
        </w:tc>
        <w:tc>
          <w:tcPr>
            <w:tcW w:w="0" w:type="auto"/>
            <w:vMerge/>
          </w:tcPr>
          <w:p w:rsidR="00D65C47" w:rsidRDefault="00D65C47" w:rsidP="00D65C47">
            <w:pPr>
              <w:pStyle w:val="a3"/>
              <w:jc w:val="center"/>
            </w:pPr>
          </w:p>
        </w:tc>
      </w:tr>
      <w:tr w:rsidR="00D65C47">
        <w:tc>
          <w:tcPr>
            <w:tcW w:w="0" w:type="auto"/>
            <w:vMerge/>
          </w:tcPr>
          <w:p w:rsidR="00D65C47" w:rsidRDefault="00D65C47" w:rsidP="00D65C47">
            <w:pPr>
              <w:pStyle w:val="a3"/>
              <w:jc w:val="center"/>
            </w:pPr>
            <w:permStart w:id="1673921027" w:edGrp="everyone" w:colFirst="1" w:colLast="1"/>
            <w:permStart w:id="1634533554" w:edGrp="everyone" w:colFirst="2" w:colLast="2"/>
            <w:permEnd w:id="234170727"/>
            <w:permEnd w:id="1225796752"/>
            <w:permEnd w:id="2103849232"/>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Тест  №2</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30</w:t>
            </w:r>
          </w:p>
        </w:tc>
        <w:tc>
          <w:tcPr>
            <w:tcW w:w="0" w:type="auto"/>
            <w:vMerge/>
          </w:tcPr>
          <w:p w:rsidR="00D65C47" w:rsidRDefault="00D65C47" w:rsidP="00D65C47">
            <w:pPr>
              <w:pStyle w:val="a3"/>
              <w:jc w:val="center"/>
            </w:pPr>
          </w:p>
        </w:tc>
      </w:tr>
      <w:permEnd w:id="1673921027"/>
      <w:permEnd w:id="1634533554"/>
      <w:tr w:rsidR="00D65C47" w:rsidTr="00D65C47">
        <w:tc>
          <w:tcPr>
            <w:tcW w:w="0" w:type="auto"/>
          </w:tcPr>
          <w:p w:rsidR="00FC56CC" w:rsidRDefault="00C24EE5">
            <w:pPr>
              <w:pStyle w:val="a3"/>
              <w:jc w:val="center"/>
            </w:pPr>
            <w:r>
              <w:t>Қорытынды бақылау</w:t>
            </w:r>
          </w:p>
        </w:tc>
        <w:tc>
          <w:tcPr>
            <w:tcW w:w="0" w:type="auto"/>
            <w:gridSpan w:val="2"/>
          </w:tcPr>
          <w:p w:rsidR="00FC56CC" w:rsidRDefault="00C24EE5">
            <w:pPr>
              <w:pStyle w:val="a3"/>
            </w:pPr>
            <w:r>
              <w:t>экзамен</w:t>
            </w:r>
          </w:p>
        </w:tc>
        <w:tc>
          <w:tcPr>
            <w:tcW w:w="0" w:type="auto"/>
          </w:tcPr>
          <w:p w:rsidR="00FC56CC" w:rsidRDefault="00C24EE5">
            <w:pPr>
              <w:pStyle w:val="a3"/>
              <w:jc w:val="center"/>
            </w:pPr>
            <w:r>
              <w:t>0-100</w:t>
            </w:r>
          </w:p>
        </w:tc>
      </w:tr>
    </w:tbl>
    <w:p w:rsidR="00FC56CC" w:rsidRDefault="00FC56CC">
      <w:pPr>
        <w:pStyle w:val="a3"/>
      </w:pPr>
    </w:p>
    <w:p w:rsidR="00FC56CC" w:rsidRDefault="00C24EE5">
      <w:pPr>
        <w:pStyle w:val="a3"/>
        <w:ind w:firstLine="567"/>
      </w:pPr>
      <w:r>
        <w:t>Пән бойынша білім алушының білімін қорытынды бағалау 100 баллдық жүйе бойынша жүзеге асырылады және:</w:t>
      </w:r>
    </w:p>
    <w:p w:rsidR="00FC56CC" w:rsidRDefault="00C24EE5">
      <w:pPr>
        <w:pStyle w:val="a3"/>
        <w:ind w:firstLine="567"/>
      </w:pPr>
      <w:r>
        <w:t>- Емтиханда алынған нәтиженің 40%;</w:t>
      </w:r>
    </w:p>
    <w:p w:rsidR="00FC56CC" w:rsidRDefault="00C24EE5">
      <w:pPr>
        <w:pStyle w:val="a3"/>
        <w:ind w:firstLine="567"/>
      </w:pPr>
      <w:r>
        <w:t>- Ағымдағы үлгерімнің 60% - ы.</w:t>
      </w:r>
    </w:p>
    <w:p w:rsidR="00FC56CC" w:rsidRDefault="00FC56CC">
      <w:pPr>
        <w:pStyle w:val="a3"/>
      </w:pPr>
    </w:p>
    <w:p w:rsidR="00FC56CC" w:rsidRDefault="00C24EE5">
      <w:pPr>
        <w:pStyle w:val="a3"/>
        <w:ind w:firstLine="567"/>
      </w:pPr>
      <w:r>
        <w:t>Қорытынды бағаны есептеу формуласы</w:t>
      </w:r>
    </w:p>
    <w:p w:rsidR="00FC56CC" w:rsidRDefault="00FC56CC">
      <w:pPr>
        <w:pStyle w:val="a3"/>
      </w:pPr>
    </w:p>
    <w:p w:rsidR="00FC56CC" w:rsidRDefault="00C24EE5">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FC56CC" w:rsidRDefault="00FC56CC">
      <w:pPr>
        <w:pStyle w:val="a3"/>
      </w:pPr>
    </w:p>
    <w:p w:rsidR="00FC56CC" w:rsidRDefault="00C24EE5">
      <w:pPr>
        <w:pStyle w:val="a3"/>
        <w:ind w:firstLine="567"/>
      </w:pPr>
      <w:r>
        <w:t>мұндағы, Р1, Р2-тиісінше бірінші, екінші рейтингті бағалаудың сандық эквиваленттері;</w:t>
      </w:r>
    </w:p>
    <w:p w:rsidR="00FC56CC" w:rsidRDefault="00C24EE5">
      <w:pPr>
        <w:pStyle w:val="a3"/>
        <w:ind w:firstLine="567"/>
      </w:pPr>
      <w:r>
        <w:t>Э – емтихандағы бағаның сандық баламасы.</w:t>
      </w:r>
    </w:p>
    <w:p w:rsidR="00FC56CC" w:rsidRDefault="00FC56CC">
      <w:pPr>
        <w:pStyle w:val="a3"/>
      </w:pPr>
    </w:p>
    <w:p w:rsidR="00FC56CC" w:rsidRDefault="00C24EE5">
      <w:pPr>
        <w:pStyle w:val="a3"/>
        <w:ind w:firstLine="567"/>
      </w:pPr>
      <w:r>
        <w:t>Қортынды әріптік бағасы және оның балдық сандық эквиваленті:</w:t>
      </w:r>
    </w:p>
    <w:p w:rsidR="00FC56CC" w:rsidRDefault="00FC56CC">
      <w:pPr>
        <w:pStyle w:val="a3"/>
      </w:pPr>
    </w:p>
    <w:p w:rsidR="00FC56CC" w:rsidRDefault="00C24EE5">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FC56CC">
        <w:trPr>
          <w:tblHeader/>
        </w:trPr>
        <w:tc>
          <w:tcPr>
            <w:tcW w:w="600" w:type="pct"/>
          </w:tcPr>
          <w:p w:rsidR="00FC56CC" w:rsidRDefault="00C24EE5">
            <w:pPr>
              <w:pStyle w:val="a3"/>
              <w:jc w:val="center"/>
            </w:pPr>
            <w:r>
              <w:t>Әріптік жүйе бойынша бағалар</w:t>
            </w:r>
          </w:p>
        </w:tc>
        <w:tc>
          <w:tcPr>
            <w:tcW w:w="900" w:type="pct"/>
          </w:tcPr>
          <w:p w:rsidR="00FC56CC" w:rsidRDefault="00C24EE5">
            <w:pPr>
              <w:pStyle w:val="a3"/>
              <w:jc w:val="center"/>
            </w:pPr>
            <w:r>
              <w:t>Балдардың сандық эквиваленті</w:t>
            </w:r>
          </w:p>
        </w:tc>
        <w:tc>
          <w:tcPr>
            <w:tcW w:w="800" w:type="pct"/>
          </w:tcPr>
          <w:p w:rsidR="00FC56CC" w:rsidRDefault="00C24EE5">
            <w:pPr>
              <w:pStyle w:val="a3"/>
              <w:jc w:val="center"/>
            </w:pPr>
            <w:r>
              <w:t>Балдар (%-тік құрамы)</w:t>
            </w:r>
          </w:p>
        </w:tc>
        <w:tc>
          <w:tcPr>
            <w:tcW w:w="800" w:type="pct"/>
          </w:tcPr>
          <w:p w:rsidR="00FC56CC" w:rsidRDefault="00C24EE5">
            <w:pPr>
              <w:pStyle w:val="a3"/>
              <w:jc w:val="center"/>
            </w:pPr>
            <w:r>
              <w:t>Дәстүрлі жүйе бойынша бағалар</w:t>
            </w:r>
          </w:p>
        </w:tc>
        <w:tc>
          <w:tcPr>
            <w:tcW w:w="0" w:type="auto"/>
          </w:tcPr>
          <w:p w:rsidR="00FC56CC" w:rsidRDefault="00C24EE5">
            <w:pPr>
              <w:pStyle w:val="a3"/>
              <w:jc w:val="center"/>
            </w:pPr>
            <w:r>
              <w:t>Өлшем</w:t>
            </w:r>
          </w:p>
        </w:tc>
      </w:tr>
      <w:tr w:rsidR="00FC56CC">
        <w:tc>
          <w:tcPr>
            <w:tcW w:w="0" w:type="auto"/>
          </w:tcPr>
          <w:p w:rsidR="00FC56CC" w:rsidRDefault="00C24EE5">
            <w:pPr>
              <w:pStyle w:val="a3"/>
              <w:jc w:val="center"/>
            </w:pPr>
            <w:r>
              <w:t>A</w:t>
            </w:r>
          </w:p>
        </w:tc>
        <w:tc>
          <w:tcPr>
            <w:tcW w:w="0" w:type="auto"/>
          </w:tcPr>
          <w:p w:rsidR="00FC56CC" w:rsidRDefault="00C24EE5">
            <w:pPr>
              <w:pStyle w:val="a3"/>
              <w:jc w:val="center"/>
            </w:pPr>
            <w:r>
              <w:t>4.0</w:t>
            </w:r>
          </w:p>
        </w:tc>
        <w:tc>
          <w:tcPr>
            <w:tcW w:w="0" w:type="auto"/>
          </w:tcPr>
          <w:p w:rsidR="00FC56CC" w:rsidRDefault="00C24EE5">
            <w:pPr>
              <w:pStyle w:val="a3"/>
              <w:jc w:val="center"/>
            </w:pPr>
            <w:r>
              <w:t>95-100</w:t>
            </w:r>
          </w:p>
        </w:tc>
        <w:tc>
          <w:tcPr>
            <w:tcW w:w="0" w:type="auto"/>
            <w:vMerge w:val="restart"/>
          </w:tcPr>
          <w:p w:rsidR="00FC56CC" w:rsidRDefault="00C24EE5">
            <w:pPr>
              <w:pStyle w:val="a3"/>
              <w:jc w:val="center"/>
            </w:pPr>
            <w:r>
              <w:t>Өте жақсы</w:t>
            </w:r>
          </w:p>
        </w:tc>
        <w:tc>
          <w:tcPr>
            <w:tcW w:w="0" w:type="auto"/>
            <w:vMerge w:val="restart"/>
          </w:tcPr>
          <w:p w:rsidR="00FC56CC" w:rsidRDefault="00C24EE5">
            <w:pPr>
              <w:pStyle w:val="a3"/>
              <w:jc w:val="center"/>
            </w:pPr>
            <w:r>
              <w:t xml:space="preserve">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w:t>
            </w:r>
            <w:r>
              <w:lastRenderedPageBreak/>
              <w:t>сапасы максимумға жақын балл санымен бағаланды.</w:t>
            </w:r>
          </w:p>
        </w:tc>
      </w:tr>
      <w:tr w:rsidR="00FC56CC">
        <w:tc>
          <w:tcPr>
            <w:tcW w:w="0" w:type="auto"/>
          </w:tcPr>
          <w:p w:rsidR="00FC56CC" w:rsidRDefault="00C24EE5">
            <w:pPr>
              <w:pStyle w:val="a3"/>
              <w:jc w:val="center"/>
            </w:pPr>
            <w:r>
              <w:t>A-</w:t>
            </w:r>
          </w:p>
        </w:tc>
        <w:tc>
          <w:tcPr>
            <w:tcW w:w="0" w:type="auto"/>
          </w:tcPr>
          <w:p w:rsidR="00FC56CC" w:rsidRDefault="00C24EE5">
            <w:pPr>
              <w:pStyle w:val="a3"/>
              <w:jc w:val="center"/>
            </w:pPr>
            <w:r>
              <w:t>3.67</w:t>
            </w:r>
          </w:p>
        </w:tc>
        <w:tc>
          <w:tcPr>
            <w:tcW w:w="0" w:type="auto"/>
          </w:tcPr>
          <w:p w:rsidR="00FC56CC" w:rsidRDefault="00C24EE5">
            <w:pPr>
              <w:pStyle w:val="a3"/>
              <w:jc w:val="center"/>
            </w:pPr>
            <w:r>
              <w:t>90-94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lastRenderedPageBreak/>
              <w:t>B+</w:t>
            </w:r>
          </w:p>
        </w:tc>
        <w:tc>
          <w:tcPr>
            <w:tcW w:w="0" w:type="auto"/>
          </w:tcPr>
          <w:p w:rsidR="00FC56CC" w:rsidRDefault="00C24EE5">
            <w:pPr>
              <w:pStyle w:val="a3"/>
              <w:jc w:val="center"/>
            </w:pPr>
            <w:r>
              <w:t>3.33</w:t>
            </w:r>
          </w:p>
        </w:tc>
        <w:tc>
          <w:tcPr>
            <w:tcW w:w="0" w:type="auto"/>
          </w:tcPr>
          <w:p w:rsidR="00FC56CC" w:rsidRDefault="00C24EE5">
            <w:pPr>
              <w:pStyle w:val="a3"/>
              <w:jc w:val="center"/>
            </w:pPr>
            <w:r>
              <w:t>85-89</w:t>
            </w:r>
          </w:p>
        </w:tc>
        <w:tc>
          <w:tcPr>
            <w:tcW w:w="0" w:type="auto"/>
            <w:vMerge w:val="restart"/>
          </w:tcPr>
          <w:p w:rsidR="00FC56CC" w:rsidRDefault="00C24EE5">
            <w:pPr>
              <w:pStyle w:val="a3"/>
              <w:jc w:val="center"/>
            </w:pPr>
            <w:r>
              <w:t>Жақсы</w:t>
            </w:r>
          </w:p>
        </w:tc>
        <w:tc>
          <w:tcPr>
            <w:tcW w:w="0" w:type="auto"/>
            <w:vMerge w:val="restart"/>
          </w:tcPr>
          <w:p w:rsidR="00FC56CC" w:rsidRDefault="00C24EE5">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FC56CC">
        <w:tc>
          <w:tcPr>
            <w:tcW w:w="0" w:type="auto"/>
          </w:tcPr>
          <w:p w:rsidR="00FC56CC" w:rsidRDefault="00C24EE5">
            <w:pPr>
              <w:pStyle w:val="a3"/>
              <w:jc w:val="center"/>
            </w:pPr>
            <w:r>
              <w:t>B</w:t>
            </w:r>
          </w:p>
        </w:tc>
        <w:tc>
          <w:tcPr>
            <w:tcW w:w="0" w:type="auto"/>
          </w:tcPr>
          <w:p w:rsidR="00FC56CC" w:rsidRDefault="00C24EE5">
            <w:pPr>
              <w:pStyle w:val="a3"/>
              <w:jc w:val="center"/>
            </w:pPr>
            <w:r>
              <w:t>3.0</w:t>
            </w:r>
          </w:p>
        </w:tc>
        <w:tc>
          <w:tcPr>
            <w:tcW w:w="0" w:type="auto"/>
          </w:tcPr>
          <w:p w:rsidR="00FC56CC" w:rsidRDefault="00C24EE5">
            <w:pPr>
              <w:pStyle w:val="a3"/>
              <w:jc w:val="center"/>
            </w:pPr>
            <w:r>
              <w:t>80-84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B-</w:t>
            </w:r>
          </w:p>
        </w:tc>
        <w:tc>
          <w:tcPr>
            <w:tcW w:w="0" w:type="auto"/>
          </w:tcPr>
          <w:p w:rsidR="00FC56CC" w:rsidRDefault="00C24EE5">
            <w:pPr>
              <w:pStyle w:val="a3"/>
              <w:jc w:val="center"/>
            </w:pPr>
            <w:r>
              <w:t>2.67</w:t>
            </w:r>
          </w:p>
        </w:tc>
        <w:tc>
          <w:tcPr>
            <w:tcW w:w="0" w:type="auto"/>
          </w:tcPr>
          <w:p w:rsidR="00FC56CC" w:rsidRDefault="00C24EE5">
            <w:pPr>
              <w:pStyle w:val="a3"/>
              <w:jc w:val="center"/>
            </w:pPr>
            <w:r>
              <w:t>75-79</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C+</w:t>
            </w:r>
          </w:p>
        </w:tc>
        <w:tc>
          <w:tcPr>
            <w:tcW w:w="0" w:type="auto"/>
          </w:tcPr>
          <w:p w:rsidR="00FC56CC" w:rsidRDefault="00C24EE5">
            <w:pPr>
              <w:pStyle w:val="a3"/>
              <w:jc w:val="center"/>
            </w:pPr>
            <w:r>
              <w:t>2.33</w:t>
            </w:r>
          </w:p>
        </w:tc>
        <w:tc>
          <w:tcPr>
            <w:tcW w:w="0" w:type="auto"/>
          </w:tcPr>
          <w:p w:rsidR="00FC56CC" w:rsidRDefault="00C24EE5">
            <w:pPr>
              <w:pStyle w:val="a3"/>
              <w:jc w:val="center"/>
            </w:pPr>
            <w:r>
              <w:t>70-74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C</w:t>
            </w:r>
          </w:p>
        </w:tc>
        <w:tc>
          <w:tcPr>
            <w:tcW w:w="0" w:type="auto"/>
          </w:tcPr>
          <w:p w:rsidR="00FC56CC" w:rsidRDefault="00C24EE5">
            <w:pPr>
              <w:pStyle w:val="a3"/>
              <w:jc w:val="center"/>
            </w:pPr>
            <w:r>
              <w:t>2.0</w:t>
            </w:r>
          </w:p>
        </w:tc>
        <w:tc>
          <w:tcPr>
            <w:tcW w:w="0" w:type="auto"/>
          </w:tcPr>
          <w:p w:rsidR="00FC56CC" w:rsidRDefault="00C24EE5">
            <w:pPr>
              <w:pStyle w:val="a3"/>
              <w:jc w:val="center"/>
            </w:pPr>
            <w:r>
              <w:t>65-69</w:t>
            </w:r>
          </w:p>
        </w:tc>
        <w:tc>
          <w:tcPr>
            <w:tcW w:w="0" w:type="auto"/>
            <w:vMerge w:val="restart"/>
          </w:tcPr>
          <w:p w:rsidR="00FC56CC" w:rsidRDefault="00C24EE5">
            <w:pPr>
              <w:pStyle w:val="a3"/>
              <w:jc w:val="center"/>
            </w:pPr>
            <w:r>
              <w:t>Қанағаттанарлық</w:t>
            </w:r>
          </w:p>
        </w:tc>
        <w:tc>
          <w:tcPr>
            <w:tcW w:w="0" w:type="auto"/>
            <w:vMerge w:val="restart"/>
          </w:tcPr>
          <w:p w:rsidR="00FC56CC" w:rsidRDefault="00C24EE5">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FC56CC">
        <w:tc>
          <w:tcPr>
            <w:tcW w:w="0" w:type="auto"/>
          </w:tcPr>
          <w:p w:rsidR="00FC56CC" w:rsidRDefault="00C24EE5">
            <w:pPr>
              <w:pStyle w:val="a3"/>
              <w:jc w:val="center"/>
            </w:pPr>
            <w:r>
              <w:t>C-</w:t>
            </w:r>
          </w:p>
        </w:tc>
        <w:tc>
          <w:tcPr>
            <w:tcW w:w="0" w:type="auto"/>
          </w:tcPr>
          <w:p w:rsidR="00FC56CC" w:rsidRDefault="00C24EE5">
            <w:pPr>
              <w:pStyle w:val="a3"/>
              <w:jc w:val="center"/>
            </w:pPr>
            <w:r>
              <w:t>1.67</w:t>
            </w:r>
          </w:p>
        </w:tc>
        <w:tc>
          <w:tcPr>
            <w:tcW w:w="0" w:type="auto"/>
          </w:tcPr>
          <w:p w:rsidR="00FC56CC" w:rsidRDefault="00C24EE5">
            <w:pPr>
              <w:pStyle w:val="a3"/>
              <w:jc w:val="center"/>
            </w:pPr>
            <w:r>
              <w:t>60-64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D+</w:t>
            </w:r>
          </w:p>
        </w:tc>
        <w:tc>
          <w:tcPr>
            <w:tcW w:w="0" w:type="auto"/>
          </w:tcPr>
          <w:p w:rsidR="00FC56CC" w:rsidRDefault="00C24EE5">
            <w:pPr>
              <w:pStyle w:val="a3"/>
              <w:jc w:val="center"/>
            </w:pPr>
            <w:r>
              <w:t>1.33</w:t>
            </w:r>
          </w:p>
        </w:tc>
        <w:tc>
          <w:tcPr>
            <w:tcW w:w="0" w:type="auto"/>
          </w:tcPr>
          <w:p w:rsidR="00FC56CC" w:rsidRDefault="00C24EE5">
            <w:pPr>
              <w:pStyle w:val="a3"/>
              <w:jc w:val="center"/>
            </w:pPr>
            <w:r>
              <w:t>55-59</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D</w:t>
            </w:r>
          </w:p>
        </w:tc>
        <w:tc>
          <w:tcPr>
            <w:tcW w:w="0" w:type="auto"/>
          </w:tcPr>
          <w:p w:rsidR="00FC56CC" w:rsidRDefault="00C24EE5">
            <w:pPr>
              <w:pStyle w:val="a3"/>
              <w:jc w:val="center"/>
            </w:pPr>
            <w:r>
              <w:t>1.0</w:t>
            </w:r>
          </w:p>
        </w:tc>
        <w:tc>
          <w:tcPr>
            <w:tcW w:w="0" w:type="auto"/>
          </w:tcPr>
          <w:p w:rsidR="00FC56CC" w:rsidRDefault="00C24EE5">
            <w:pPr>
              <w:pStyle w:val="a3"/>
              <w:jc w:val="center"/>
            </w:pPr>
            <w:r>
              <w:t>50-54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FX</w:t>
            </w:r>
          </w:p>
        </w:tc>
        <w:tc>
          <w:tcPr>
            <w:tcW w:w="0" w:type="auto"/>
          </w:tcPr>
          <w:p w:rsidR="00FC56CC" w:rsidRDefault="00C24EE5">
            <w:pPr>
              <w:pStyle w:val="a3"/>
              <w:jc w:val="center"/>
            </w:pPr>
            <w:r>
              <w:t>0.5</w:t>
            </w:r>
          </w:p>
        </w:tc>
        <w:tc>
          <w:tcPr>
            <w:tcW w:w="0" w:type="auto"/>
          </w:tcPr>
          <w:p w:rsidR="00FC56CC" w:rsidRDefault="00C24EE5">
            <w:pPr>
              <w:pStyle w:val="a3"/>
              <w:jc w:val="center"/>
            </w:pPr>
            <w:r>
              <w:t>25-49</w:t>
            </w:r>
          </w:p>
        </w:tc>
        <w:tc>
          <w:tcPr>
            <w:tcW w:w="0" w:type="auto"/>
            <w:vMerge w:val="restart"/>
          </w:tcPr>
          <w:p w:rsidR="00FC56CC" w:rsidRDefault="00C24EE5">
            <w:pPr>
              <w:pStyle w:val="a3"/>
              <w:jc w:val="center"/>
            </w:pPr>
            <w:r>
              <w:t>Қанағаттанарлықсыз</w:t>
            </w:r>
          </w:p>
        </w:tc>
        <w:tc>
          <w:tcPr>
            <w:tcW w:w="0" w:type="auto"/>
            <w:vMerge w:val="restart"/>
          </w:tcPr>
          <w:p w:rsidR="00FC56CC" w:rsidRDefault="00C24EE5">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FC56CC">
        <w:tc>
          <w:tcPr>
            <w:tcW w:w="0" w:type="auto"/>
          </w:tcPr>
          <w:p w:rsidR="00FC56CC" w:rsidRDefault="00C24EE5">
            <w:pPr>
              <w:pStyle w:val="a3"/>
              <w:jc w:val="center"/>
            </w:pPr>
            <w:r>
              <w:t>F</w:t>
            </w:r>
          </w:p>
        </w:tc>
        <w:tc>
          <w:tcPr>
            <w:tcW w:w="0" w:type="auto"/>
          </w:tcPr>
          <w:p w:rsidR="00FC56CC" w:rsidRDefault="00C24EE5">
            <w:pPr>
              <w:pStyle w:val="a3"/>
              <w:jc w:val="center"/>
            </w:pPr>
            <w:r>
              <w:t>0</w:t>
            </w:r>
          </w:p>
        </w:tc>
        <w:tc>
          <w:tcPr>
            <w:tcW w:w="0" w:type="auto"/>
          </w:tcPr>
          <w:p w:rsidR="00FC56CC" w:rsidRDefault="00C24EE5">
            <w:pPr>
              <w:pStyle w:val="a3"/>
              <w:jc w:val="center"/>
            </w:pPr>
            <w:r>
              <w:t>0-24</w:t>
            </w:r>
          </w:p>
        </w:tc>
        <w:tc>
          <w:tcPr>
            <w:tcW w:w="0" w:type="auto"/>
            <w:vMerge/>
          </w:tcPr>
          <w:p w:rsidR="00FC56CC" w:rsidRDefault="00FC56CC">
            <w:pPr>
              <w:pStyle w:val="a3"/>
            </w:pPr>
          </w:p>
        </w:tc>
        <w:tc>
          <w:tcPr>
            <w:tcW w:w="0" w:type="auto"/>
            <w:vMerge/>
          </w:tcPr>
          <w:p w:rsidR="00FC56CC" w:rsidRDefault="00FC56CC">
            <w:pPr>
              <w:pStyle w:val="a3"/>
            </w:pPr>
          </w:p>
        </w:tc>
      </w:tr>
    </w:tbl>
    <w:p w:rsidR="00FC56CC" w:rsidRDefault="00FC56CC">
      <w:pPr>
        <w:pStyle w:val="a3"/>
      </w:pPr>
    </w:p>
    <w:p w:rsidR="00FC56CC" w:rsidRDefault="00C24EE5">
      <w:pPr>
        <w:pStyle w:val="a3"/>
        <w:jc w:val="center"/>
      </w:pPr>
      <w:r>
        <w:rPr>
          <w:b/>
        </w:rPr>
        <w:t>4 ПӘНДЕР САЯСАТЫ</w:t>
      </w:r>
    </w:p>
    <w:p w:rsidR="00FC56CC" w:rsidRDefault="00FC56CC">
      <w:pPr>
        <w:pStyle w:val="a3"/>
      </w:pPr>
    </w:p>
    <w:p w:rsidR="00FC56CC" w:rsidRDefault="00C24EE5">
      <w:pPr>
        <w:pStyle w:val="a3"/>
        <w:ind w:firstLine="567"/>
      </w:pPr>
      <w:permStart w:id="1643844884" w:edGrp="none"/>
      <w:r>
        <w:t>Білім алушы міндетті:</w:t>
      </w:r>
    </w:p>
    <w:p w:rsidR="00FC56CC" w:rsidRDefault="00C24EE5">
      <w:pPr>
        <w:pStyle w:val="a3"/>
        <w:ind w:firstLine="567"/>
      </w:pPr>
      <w:r>
        <w:t xml:space="preserve">- технологиялық процестерді автоматтандырудың мақсаттары мен міндеттері; -электронды аспаптардың әрекет ету принциптері туралы негізгі ұғымдарды, интегралды </w:t>
      </w:r>
      <w:r>
        <w:lastRenderedPageBreak/>
        <w:t>микросхемаларды жасау құрылымы мен технологиясын, инженердің практикалық қызметінде электрониканың элементтік базасын қолданудың әртүрлі аспектілерін білу;</w:t>
      </w:r>
    </w:p>
    <w:p w:rsidR="00A16774" w:rsidRPr="00E34B66" w:rsidRDefault="00A16774" w:rsidP="00A16774">
      <w:pPr>
        <w:pStyle w:val="a3"/>
      </w:pPr>
      <w:permStart w:id="233909270" w:edGrp="none"/>
      <w:permEnd w:id="1643844884"/>
    </w:p>
    <w:p w:rsidR="00A16774" w:rsidRPr="00E34B66" w:rsidRDefault="00A16774" w:rsidP="00A16774">
      <w:pPr>
        <w:jc w:val="center"/>
        <w:rPr>
          <w:rFonts w:ascii="Times New Roman" w:eastAsia="Times New Roman" w:hAnsi="Times New Roman" w:cs="Times New Roman"/>
        </w:rPr>
      </w:pPr>
      <w:r w:rsidRPr="00E34B66">
        <w:rPr>
          <w:rFonts w:ascii="Times New Roman" w:eastAsia="Times New Roman" w:hAnsi="Times New Roman" w:cs="Times New Roman"/>
          <w:b/>
        </w:rPr>
        <w:t>5 ҰСЫНЫЛАТЫН ӘДЕБИЕТТЕР ТІЗІМІ</w:t>
      </w:r>
    </w:p>
    <w:p w:rsidR="00A16774" w:rsidRPr="00E34B66" w:rsidRDefault="00A16774" w:rsidP="00A16774">
      <w:pPr>
        <w:jc w:val="center"/>
        <w:rPr>
          <w:rFonts w:ascii="Times New Roman" w:eastAsia="Times New Roman" w:hAnsi="Times New Roman" w:cs="Times New Roman"/>
        </w:rPr>
      </w:pPr>
    </w:p>
    <w:p w:rsidR="00A16774" w:rsidRPr="00E34B66" w:rsidRDefault="00A16774" w:rsidP="00A16774">
      <w:pPr>
        <w:jc w:val="center"/>
        <w:rPr>
          <w:rFonts w:ascii="Times New Roman" w:eastAsia="Times New Roman" w:hAnsi="Times New Roman" w:cs="Times New Roman"/>
        </w:rPr>
      </w:pPr>
      <w:r w:rsidRPr="00E34B66">
        <w:rPr>
          <w:rFonts w:ascii="Times New Roman" w:eastAsia="Times New Roman" w:hAnsi="Times New Roman" w:cs="Times New Roman"/>
          <w:b/>
        </w:rPr>
        <w:t>5.1 Негізгі әдебиет</w:t>
      </w:r>
    </w:p>
    <w:p w:rsidR="00355B9F" w:rsidRPr="00251720"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1. </w:t>
      </w:r>
      <w:r w:rsidRPr="00355B9F">
        <w:rPr>
          <w:rFonts w:ascii="Times New Roman" w:hAnsi="Times New Roman" w:cs="Times New Roman"/>
          <w:lang w:val="en-US"/>
        </w:rPr>
        <w:t>Kramme</w:t>
      </w:r>
      <w:r w:rsidRPr="00355B9F">
        <w:rPr>
          <w:rFonts w:ascii="Times New Roman" w:hAnsi="Times New Roman" w:cs="Times New Roman"/>
        </w:rPr>
        <w:t xml:space="preserve"> </w:t>
      </w:r>
      <w:r w:rsidRPr="00355B9F">
        <w:rPr>
          <w:rFonts w:ascii="Times New Roman" w:hAnsi="Times New Roman" w:cs="Times New Roman"/>
          <w:lang w:val="en-US"/>
        </w:rPr>
        <w:t>R</w:t>
      </w:r>
      <w:r w:rsidRPr="00355B9F">
        <w:rPr>
          <w:rFonts w:ascii="Times New Roman" w:hAnsi="Times New Roman" w:cs="Times New Roman"/>
        </w:rPr>
        <w:t xml:space="preserve">., </w:t>
      </w:r>
      <w:r w:rsidRPr="00355B9F">
        <w:rPr>
          <w:rFonts w:ascii="Times New Roman" w:hAnsi="Times New Roman" w:cs="Times New Roman"/>
          <w:lang w:val="en-US"/>
        </w:rPr>
        <w:t>Hoffmann</w:t>
      </w:r>
      <w:r w:rsidRPr="00355B9F">
        <w:rPr>
          <w:rFonts w:ascii="Times New Roman" w:hAnsi="Times New Roman" w:cs="Times New Roman"/>
        </w:rPr>
        <w:t xml:space="preserve"> </w:t>
      </w:r>
      <w:r w:rsidRPr="00355B9F">
        <w:rPr>
          <w:rFonts w:ascii="Times New Roman" w:hAnsi="Times New Roman" w:cs="Times New Roman"/>
          <w:lang w:val="en-US"/>
        </w:rPr>
        <w:t>K</w:t>
      </w:r>
      <w:r w:rsidRPr="00355B9F">
        <w:rPr>
          <w:rFonts w:ascii="Times New Roman" w:hAnsi="Times New Roman" w:cs="Times New Roman"/>
        </w:rPr>
        <w:t>.-</w:t>
      </w:r>
      <w:r w:rsidRPr="00355B9F">
        <w:rPr>
          <w:rFonts w:ascii="Times New Roman" w:hAnsi="Times New Roman" w:cs="Times New Roman"/>
          <w:lang w:val="en-US"/>
        </w:rPr>
        <w:t>P</w:t>
      </w:r>
      <w:r w:rsidRPr="00355B9F">
        <w:rPr>
          <w:rFonts w:ascii="Times New Roman" w:hAnsi="Times New Roman" w:cs="Times New Roman"/>
        </w:rPr>
        <w:t xml:space="preserve">., </w:t>
      </w:r>
      <w:r w:rsidRPr="00355B9F">
        <w:rPr>
          <w:rFonts w:ascii="Times New Roman" w:hAnsi="Times New Roman" w:cs="Times New Roman"/>
          <w:lang w:val="en-US"/>
        </w:rPr>
        <w:t>Pozos</w:t>
      </w:r>
      <w:r w:rsidRPr="00355B9F">
        <w:rPr>
          <w:rFonts w:ascii="Times New Roman" w:hAnsi="Times New Roman" w:cs="Times New Roman"/>
        </w:rPr>
        <w:t xml:space="preserve"> </w:t>
      </w:r>
      <w:r w:rsidRPr="00355B9F">
        <w:rPr>
          <w:rFonts w:ascii="Times New Roman" w:hAnsi="Times New Roman" w:cs="Times New Roman"/>
          <w:lang w:val="en-US"/>
        </w:rPr>
        <w:t>R</w:t>
      </w:r>
      <w:r w:rsidRPr="00355B9F">
        <w:rPr>
          <w:rFonts w:ascii="Times New Roman" w:hAnsi="Times New Roman" w:cs="Times New Roman"/>
        </w:rPr>
        <w:t>.</w:t>
      </w:r>
      <w:r w:rsidRPr="00355B9F">
        <w:rPr>
          <w:rFonts w:ascii="Times New Roman" w:hAnsi="Times New Roman" w:cs="Times New Roman"/>
          <w:lang w:val="en-US"/>
        </w:rPr>
        <w:t>S</w:t>
      </w:r>
      <w:r w:rsidRPr="00355B9F">
        <w:rPr>
          <w:rFonts w:ascii="Times New Roman" w:hAnsi="Times New Roman" w:cs="Times New Roman"/>
        </w:rPr>
        <w:t>. (</w:t>
      </w:r>
      <w:r w:rsidRPr="00355B9F">
        <w:rPr>
          <w:rFonts w:ascii="Times New Roman" w:hAnsi="Times New Roman" w:cs="Times New Roman"/>
          <w:lang w:val="en-US"/>
        </w:rPr>
        <w:t>Eds</w:t>
      </w:r>
      <w:r w:rsidRPr="00355B9F">
        <w:rPr>
          <w:rFonts w:ascii="Times New Roman" w:hAnsi="Times New Roman" w:cs="Times New Roman"/>
        </w:rPr>
        <w:t xml:space="preserve">.) </w:t>
      </w:r>
      <w:r w:rsidRPr="00355B9F">
        <w:rPr>
          <w:rFonts w:ascii="Times New Roman" w:hAnsi="Times New Roman" w:cs="Times New Roman"/>
          <w:lang w:val="en-US"/>
        </w:rPr>
        <w:t>Springer Handbook of Medical Technology. Springer</w:t>
      </w:r>
      <w:r w:rsidRPr="00251720">
        <w:rPr>
          <w:rFonts w:ascii="Times New Roman" w:hAnsi="Times New Roman" w:cs="Times New Roman"/>
        </w:rPr>
        <w:t xml:space="preserve">, 2011. - 1500 </w:t>
      </w:r>
      <w:r w:rsidRPr="00355B9F">
        <w:rPr>
          <w:rFonts w:ascii="Times New Roman" w:hAnsi="Times New Roman" w:cs="Times New Roman"/>
          <w:lang w:val="en-US"/>
        </w:rPr>
        <w:t>p</w:t>
      </w:r>
      <w:r w:rsidRPr="00251720">
        <w:rPr>
          <w:rFonts w:ascii="Times New Roman" w:hAnsi="Times New Roman" w:cs="Times New Roman"/>
        </w:rPr>
        <w:t xml:space="preserve">. </w:t>
      </w:r>
      <w:r w:rsidRPr="00355B9F">
        <w:rPr>
          <w:rFonts w:ascii="Times New Roman" w:hAnsi="Times New Roman" w:cs="Times New Roman"/>
          <w:lang w:val="en-US"/>
        </w:rPr>
        <w:t>ISBN</w:t>
      </w:r>
      <w:r w:rsidRPr="00251720">
        <w:rPr>
          <w:rFonts w:ascii="Times New Roman" w:hAnsi="Times New Roman" w:cs="Times New Roman"/>
        </w:rPr>
        <w:t xml:space="preserve">: 978-3-540-74657-7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2. Савиных В. Л. Физические основы электроники. Методические указания и контрольные задания. СибГУТИ, 2002.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3 Гусев В. Г., Гусев Ю. М. Электроника. Учебное пособие для приборостроительных специ-альностей вузов. - 2-е изд. М.: Высшая школа, 1991. - 622 с.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4 Опадчий Ю.Ф. Аналоговая и цифровая электроника. - М.: Радио и связь, 1996. – 768 с. 4 Аринова Н.В. Основы электроники: Рабочая программа, задания и ме¬тодические указания к контрольным работам для студентов специальности 050716 «Приборостроение» заочной формы обучения. ВКГТУ. - Усть-Каменогорск, 2007. – 51с.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5 Бочаров Л.Н. и др. Расчет электронных устройств на транзисторах / Бочаров Л.Н., Жебря-ков С.К., Колесников И.Ф. – М.: Энергия, 1978. – 208с., ил. – (Массовая радиобиблиотека; Вып. 963).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6 Забродин Ю.С. Промышленная электроника: Учебник для вузов. – М.: Высш. Школа, 1982. – 496 с., ил.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7 Герасимов В.Г., Князев О.М. и др. Основы промышленной электроники. – М.: Высшая школа, 1986.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8 Шадрин Г.К. Основы электроники: Курсовая работа, задания, методические указания для студентов специальности 050716 «Приборостроение» заочной формы обучения / Г.К. Шад-рин, Н.В. Аринова / ВКГТУ.-Усть-Каменогорск, 2007. – 35 с.</w:t>
      </w:r>
    </w:p>
    <w:permEnd w:id="233909270"/>
    <w:p w:rsidR="00355B9F" w:rsidRPr="00355B9F" w:rsidRDefault="00355B9F" w:rsidP="00355B9F">
      <w:pPr>
        <w:spacing w:after="0" w:line="240" w:lineRule="auto"/>
        <w:jc w:val="both"/>
        <w:rPr>
          <w:rFonts w:ascii="Times New Roman" w:hAnsi="Times New Roman" w:cs="Times New Roman"/>
        </w:rPr>
      </w:pPr>
    </w:p>
    <w:p w:rsidR="00A16774" w:rsidRPr="00E34B66" w:rsidRDefault="00A16774" w:rsidP="00A16774">
      <w:pPr>
        <w:jc w:val="center"/>
        <w:rPr>
          <w:rFonts w:ascii="Times New Roman" w:eastAsia="Times New Roman" w:hAnsi="Times New Roman" w:cs="Times New Roman"/>
        </w:rPr>
      </w:pPr>
      <w:r w:rsidRPr="00E34B66">
        <w:rPr>
          <w:rFonts w:ascii="Times New Roman" w:eastAsia="Times New Roman" w:hAnsi="Times New Roman" w:cs="Times New Roman"/>
          <w:b/>
        </w:rPr>
        <w:t>5.2 Қосымша әдебиеттер</w:t>
      </w:r>
    </w:p>
    <w:p w:rsidR="00355B9F" w:rsidRPr="00355B9F" w:rsidRDefault="00355B9F" w:rsidP="00355B9F">
      <w:pPr>
        <w:spacing w:after="0" w:line="240" w:lineRule="auto"/>
        <w:jc w:val="both"/>
        <w:rPr>
          <w:rFonts w:ascii="Times New Roman" w:hAnsi="Times New Roman" w:cs="Times New Roman"/>
        </w:rPr>
      </w:pPr>
    </w:p>
    <w:p w:rsidR="00355B9F" w:rsidRPr="00355B9F" w:rsidRDefault="00355B9F" w:rsidP="00355B9F">
      <w:pPr>
        <w:spacing w:after="0" w:line="240" w:lineRule="auto"/>
        <w:ind w:firstLine="567"/>
        <w:jc w:val="both"/>
        <w:rPr>
          <w:rFonts w:ascii="Times New Roman" w:hAnsi="Times New Roman" w:cs="Times New Roman"/>
        </w:rPr>
      </w:pPr>
      <w:permStart w:id="1546550128" w:edGrp="none"/>
      <w:r w:rsidRPr="00355B9F">
        <w:rPr>
          <w:rFonts w:ascii="Times New Roman" w:hAnsi="Times New Roman" w:cs="Times New Roman"/>
        </w:rPr>
        <w:t xml:space="preserve"> 9 Ефимов И.П. Источники питания РЭА: Учебное пособие. - 2-е изд., испр. Ульяновск: Ул-ГТУ, 2002. - 136 с.</w:t>
      </w:r>
    </w:p>
    <w:p w:rsidR="00355B9F" w:rsidRPr="00355B9F" w:rsidRDefault="00355B9F" w:rsidP="00355B9F">
      <w:pPr>
        <w:spacing w:after="0" w:line="240" w:lineRule="auto"/>
        <w:ind w:firstLine="567"/>
        <w:jc w:val="both"/>
        <w:rPr>
          <w:rFonts w:ascii="Times New Roman" w:hAnsi="Times New Roman" w:cs="Times New Roman"/>
        </w:rPr>
      </w:pPr>
      <w:r w:rsidRPr="00355B9F">
        <w:rPr>
          <w:rFonts w:ascii="Times New Roman" w:hAnsi="Times New Roman" w:cs="Times New Roman"/>
        </w:rPr>
        <w:t xml:space="preserve"> 10 Жеребцов И.П. Основы электроники. – 5-е изд., перераб. и доп. – Л.: Энергоатомиздат, 1989.</w:t>
      </w:r>
    </w:p>
    <w:p w:rsidR="00355B9F" w:rsidRPr="00355B9F" w:rsidRDefault="00355B9F" w:rsidP="00355B9F">
      <w:pPr>
        <w:spacing w:after="0" w:line="240" w:lineRule="auto"/>
        <w:ind w:firstLine="567"/>
        <w:jc w:val="both"/>
        <w:rPr>
          <w:rFonts w:ascii="Times New Roman" w:hAnsi="Times New Roman" w:cs="Times New Roman"/>
        </w:rPr>
      </w:pPr>
      <w:r w:rsidRPr="00355B9F">
        <w:rPr>
          <w:rFonts w:ascii="Times New Roman" w:hAnsi="Times New Roman" w:cs="Times New Roman"/>
        </w:rPr>
        <w:t xml:space="preserve"> 11 Корнев В.А. Основы электроники/Методические указания к выполнению курсового про-екта. – Усть-Каменогорск, 2009. – 31 с. 3.3 Справочная </w:t>
      </w:r>
    </w:p>
    <w:p w:rsidR="00355B9F" w:rsidRPr="00355B9F" w:rsidRDefault="00355B9F" w:rsidP="00355B9F">
      <w:pPr>
        <w:spacing w:after="0" w:line="240" w:lineRule="auto"/>
        <w:ind w:firstLine="567"/>
        <w:jc w:val="both"/>
        <w:rPr>
          <w:rFonts w:ascii="Times New Roman" w:hAnsi="Times New Roman" w:cs="Times New Roman"/>
        </w:rPr>
      </w:pPr>
      <w:r w:rsidRPr="00355B9F">
        <w:rPr>
          <w:rFonts w:ascii="Times New Roman" w:hAnsi="Times New Roman" w:cs="Times New Roman"/>
        </w:rPr>
        <w:t>12 Голомедов В.А. Полупроводниковые приборы: диоды выпрямители, стабилитроны, ти-ристоры. Справочник – М.: Связь, 1978. 13 Лавриненко В.Ю. Полупроводниковые приборы. Справочник. – Киев: Техника, 1984.</w:t>
      </w:r>
      <w:permEnd w:id="1546550128"/>
    </w:p>
    <w:p w:rsidR="00FC56CC" w:rsidRDefault="00FC56CC" w:rsidP="00355B9F">
      <w:pPr>
        <w:pStyle w:val="a3"/>
        <w:jc w:val="center"/>
      </w:pPr>
    </w:p>
    <w:sectPr w:rsidR="00FC56CC">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375F" w:rsidRDefault="00DF375F">
      <w:pPr>
        <w:spacing w:after="0" w:line="240" w:lineRule="auto"/>
      </w:pPr>
      <w:r>
        <w:separator/>
      </w:r>
    </w:p>
  </w:endnote>
  <w:endnote w:type="continuationSeparator" w:id="0">
    <w:p w:rsidR="00DF375F" w:rsidRDefault="00DF37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375F" w:rsidRDefault="00DF375F">
      <w:pPr>
        <w:spacing w:after="0" w:line="240" w:lineRule="auto"/>
      </w:pPr>
      <w:r>
        <w:separator/>
      </w:r>
    </w:p>
  </w:footnote>
  <w:footnote w:type="continuationSeparator" w:id="0">
    <w:p w:rsidR="00DF375F" w:rsidRDefault="00DF375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FC56CC">
      <w:trPr>
        <w:cantSplit/>
        <w:trHeight w:val="353"/>
      </w:trPr>
      <w:tc>
        <w:tcPr>
          <w:tcW w:w="1129" w:type="dxa"/>
          <w:vMerge w:val="restart"/>
          <w:vAlign w:val="center"/>
        </w:tcPr>
        <w:p w:rsidR="00FC56CC" w:rsidRDefault="00C24EE5">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C56CC" w:rsidRDefault="00C24EE5">
          <w:pPr>
            <w:pStyle w:val="a5"/>
          </w:pPr>
          <w:r>
            <w:rPr>
              <w:lang w:val="kk-KZ"/>
            </w:rPr>
            <w:t>Д. СЕРІКБАЕВ атындағы ШЫҒЫС ҚАЗАҚСТАН ТЕХНИКАЛЫҚ УНИВЕРСИТЕТІ</w:t>
          </w:r>
        </w:p>
      </w:tc>
      <w:tc>
        <w:tcPr>
          <w:tcW w:w="1501" w:type="dxa"/>
          <w:vMerge w:val="restart"/>
          <w:vAlign w:val="center"/>
        </w:tcPr>
        <w:p w:rsidR="00FC56CC" w:rsidRDefault="00C24EE5">
          <w:pPr>
            <w:pStyle w:val="a5"/>
          </w:pPr>
          <w:r>
            <w:fldChar w:fldCharType="begin"/>
          </w:r>
          <w:r>
            <w:instrText>PAGE</w:instrText>
          </w:r>
          <w:r>
            <w:fldChar w:fldCharType="separate"/>
          </w:r>
          <w:r w:rsidR="00BE03DA">
            <w:rPr>
              <w:noProof/>
            </w:rPr>
            <w:t>10</w:t>
          </w:r>
          <w:r>
            <w:fldChar w:fldCharType="end"/>
          </w:r>
          <w:r>
            <w:t> бет </w:t>
          </w:r>
          <w:r>
            <w:fldChar w:fldCharType="begin"/>
          </w:r>
          <w:r>
            <w:instrText>NUMPAGES</w:instrText>
          </w:r>
          <w:r>
            <w:fldChar w:fldCharType="separate"/>
          </w:r>
          <w:r w:rsidR="00BE03DA">
            <w:rPr>
              <w:noProof/>
            </w:rPr>
            <w:t>10</w:t>
          </w:r>
          <w:r>
            <w:fldChar w:fldCharType="end"/>
          </w:r>
        </w:p>
      </w:tc>
    </w:tr>
    <w:tr w:rsidR="00FC56CC">
      <w:trPr>
        <w:cantSplit/>
        <w:trHeight w:val="310"/>
      </w:trPr>
      <w:tc>
        <w:tcPr>
          <w:tcW w:w="1129" w:type="dxa"/>
          <w:vMerge/>
        </w:tcPr>
        <w:p w:rsidR="00FC56CC" w:rsidRDefault="00FC56CC">
          <w:pPr>
            <w:pStyle w:val="a3"/>
          </w:pPr>
        </w:p>
      </w:tc>
      <w:tc>
        <w:tcPr>
          <w:tcW w:w="1921" w:type="dxa"/>
          <w:vAlign w:val="center"/>
        </w:tcPr>
        <w:p w:rsidR="00FC56CC" w:rsidRDefault="00C24EE5">
          <w:pPr>
            <w:pStyle w:val="a5"/>
          </w:pPr>
          <w:r>
            <w:rPr>
              <w:lang w:val="kk-KZ"/>
            </w:rPr>
            <w:t>Сапа менеджменті жүйесі</w:t>
          </w:r>
        </w:p>
      </w:tc>
      <w:tc>
        <w:tcPr>
          <w:tcW w:w="0" w:type="auto"/>
          <w:vAlign w:val="center"/>
        </w:tcPr>
        <w:p w:rsidR="00FC56CC" w:rsidRDefault="00C24EE5">
          <w:pPr>
            <w:pStyle w:val="a5"/>
          </w:pPr>
          <w:r>
            <w:t>II ШҚМТУ 701.01-III-2019</w:t>
          </w:r>
        </w:p>
        <w:p w:rsidR="00FC56CC" w:rsidRDefault="00C24EE5">
          <w:pPr>
            <w:pStyle w:val="a5"/>
          </w:pPr>
          <w:r>
            <w:rPr>
              <w:lang w:val="kk-KZ"/>
            </w:rPr>
            <w:t>Жұмыс оқу бағдарламасын (силлабусты) әзірлеу және рәсімдеу</w:t>
          </w:r>
        </w:p>
      </w:tc>
      <w:tc>
        <w:tcPr>
          <w:tcW w:w="1501" w:type="dxa"/>
          <w:vMerge/>
        </w:tcPr>
        <w:p w:rsidR="00FC56CC" w:rsidRDefault="00FC56CC">
          <w:pPr>
            <w:pStyle w:val="a3"/>
          </w:pPr>
        </w:p>
      </w:tc>
    </w:tr>
  </w:tbl>
  <w:p w:rsidR="00FC56CC" w:rsidRDefault="00FC56C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C56CC"/>
    <w:rsid w:val="00251720"/>
    <w:rsid w:val="00355B9F"/>
    <w:rsid w:val="00382BDB"/>
    <w:rsid w:val="005E0AC1"/>
    <w:rsid w:val="006A693D"/>
    <w:rsid w:val="00A16774"/>
    <w:rsid w:val="00AF6D2B"/>
    <w:rsid w:val="00BE03DA"/>
    <w:rsid w:val="00C24EE5"/>
    <w:rsid w:val="00D51146"/>
    <w:rsid w:val="00D65C47"/>
    <w:rsid w:val="00DF375F"/>
    <w:rsid w:val="00FC56CC"/>
    <w:rsid w:val="00FF7B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6EFEDD-08D6-4334-9D69-EBC05A89F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16774"/>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A167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10</Pages>
  <Words>2346</Words>
  <Characters>13374</Characters>
  <Application>Microsoft Office Word</Application>
  <DocSecurity>0</DocSecurity>
  <Lines>111</Lines>
  <Paragraphs>31</Paragraphs>
  <ScaleCrop>false</ScaleCrop>
  <Company>SPecialiST RePack</Company>
  <LinksUpToDate>false</LinksUpToDate>
  <CharactersWithSpaces>15689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10</cp:revision>
  <cp:lastPrinted>2020-10-29T14:59:00Z</cp:lastPrinted>
  <dcterms:created xsi:type="dcterms:W3CDTF">2020-10-29T14:08:00Z</dcterms:created>
  <dcterms:modified xsi:type="dcterms:W3CDTF">2022-03-30T12:23:00Z</dcterms:modified>
</cp:coreProperties>
</file>